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C8ECA" w14:textId="3AC2FB36" w:rsidR="002544F7" w:rsidRDefault="00332129" w:rsidP="00660371">
      <w:pPr>
        <w:tabs>
          <w:tab w:val="left" w:pos="413"/>
          <w:tab w:val="left" w:pos="9072"/>
        </w:tabs>
        <w:spacing w:line="360" w:lineRule="auto"/>
        <w:jc w:val="center"/>
        <w:rPr>
          <w:rFonts w:ascii="Arial" w:eastAsia="Arial" w:hAnsi="Arial"/>
          <w:b/>
          <w:color w:val="000000"/>
          <w:sz w:val="22"/>
          <w:szCs w:val="22"/>
          <w:u w:val="single"/>
        </w:rPr>
      </w:pPr>
      <w:bookmarkStart w:id="0" w:name="_Hlk80351410"/>
      <w:r w:rsidRPr="003B6DB4">
        <w:rPr>
          <w:rFonts w:ascii="Arial" w:eastAsia="Arial" w:hAnsi="Arial"/>
          <w:b/>
          <w:color w:val="000000"/>
          <w:sz w:val="22"/>
          <w:szCs w:val="22"/>
          <w:u w:val="single"/>
        </w:rPr>
        <w:t>TERMO DE REFERÊNCIA</w:t>
      </w:r>
    </w:p>
    <w:p w14:paraId="26C71257" w14:textId="2189964D" w:rsidR="00344873" w:rsidRPr="003B6DB4" w:rsidRDefault="002C183C" w:rsidP="00660371">
      <w:pPr>
        <w:tabs>
          <w:tab w:val="left" w:pos="413"/>
          <w:tab w:val="left" w:pos="9072"/>
        </w:tabs>
        <w:spacing w:line="360" w:lineRule="auto"/>
        <w:jc w:val="center"/>
        <w:rPr>
          <w:rFonts w:ascii="Arial" w:eastAsia="Arial" w:hAnsi="Arial"/>
          <w:b/>
          <w:color w:val="000000"/>
          <w:sz w:val="22"/>
          <w:szCs w:val="22"/>
          <w:u w:val="single"/>
        </w:rPr>
      </w:pPr>
      <w:r>
        <w:rPr>
          <w:rFonts w:ascii="Arial" w:eastAsia="Arial" w:hAnsi="Arial"/>
          <w:b/>
          <w:color w:val="000000"/>
          <w:sz w:val="22"/>
          <w:szCs w:val="22"/>
          <w:u w:val="single"/>
        </w:rPr>
        <w:t>FORNECIMENTO</w:t>
      </w:r>
      <w:r w:rsidR="002544F7">
        <w:rPr>
          <w:rFonts w:ascii="Arial" w:eastAsia="Arial" w:hAnsi="Arial"/>
          <w:b/>
          <w:color w:val="000000"/>
          <w:sz w:val="22"/>
          <w:szCs w:val="22"/>
          <w:u w:val="single"/>
        </w:rPr>
        <w:t xml:space="preserve"> DE BENS – </w:t>
      </w:r>
      <w:r w:rsidR="002544F7" w:rsidRPr="006773E3">
        <w:rPr>
          <w:rFonts w:ascii="Arial" w:eastAsia="Arial" w:hAnsi="Arial"/>
          <w:b/>
          <w:color w:val="FF0000"/>
          <w:sz w:val="22"/>
          <w:szCs w:val="22"/>
          <w:highlight w:val="yellow"/>
          <w:u w:val="single"/>
        </w:rPr>
        <w:t xml:space="preserve">DISPENSA </w:t>
      </w:r>
      <w:r w:rsidR="00B37618">
        <w:rPr>
          <w:rFonts w:ascii="Arial" w:eastAsia="Arial" w:hAnsi="Arial"/>
          <w:b/>
          <w:color w:val="FF0000"/>
          <w:sz w:val="22"/>
          <w:szCs w:val="22"/>
          <w:highlight w:val="yellow"/>
          <w:u w:val="single"/>
        </w:rPr>
        <w:t>ELETRÔNICA</w:t>
      </w:r>
      <w:r w:rsidR="006773E3" w:rsidRPr="006773E3">
        <w:rPr>
          <w:rFonts w:ascii="Arial" w:eastAsia="Arial" w:hAnsi="Arial"/>
          <w:b/>
          <w:color w:val="FF0000"/>
          <w:sz w:val="22"/>
          <w:szCs w:val="22"/>
          <w:highlight w:val="yellow"/>
          <w:u w:val="single"/>
        </w:rPr>
        <w:t xml:space="preserve"> </w:t>
      </w:r>
      <w:r w:rsidR="00D44FC1" w:rsidRPr="006773E3">
        <w:rPr>
          <w:rFonts w:ascii="Arial" w:eastAsia="Arial" w:hAnsi="Arial"/>
          <w:b/>
          <w:color w:val="FF0000"/>
          <w:sz w:val="22"/>
          <w:szCs w:val="22"/>
          <w:highlight w:val="yellow"/>
          <w:u w:val="single"/>
        </w:rPr>
        <w:t>/</w:t>
      </w:r>
      <w:r w:rsidR="006773E3" w:rsidRPr="006773E3">
        <w:rPr>
          <w:rFonts w:ascii="Arial" w:eastAsia="Arial" w:hAnsi="Arial"/>
          <w:b/>
          <w:color w:val="FF0000"/>
          <w:sz w:val="22"/>
          <w:szCs w:val="22"/>
          <w:highlight w:val="yellow"/>
          <w:u w:val="single"/>
        </w:rPr>
        <w:t xml:space="preserve"> </w:t>
      </w:r>
      <w:r w:rsidR="00D44FC1" w:rsidRPr="006773E3">
        <w:rPr>
          <w:rFonts w:ascii="Arial" w:eastAsia="Arial" w:hAnsi="Arial"/>
          <w:b/>
          <w:color w:val="FF0000"/>
          <w:sz w:val="22"/>
          <w:szCs w:val="22"/>
          <w:highlight w:val="yellow"/>
          <w:u w:val="single"/>
        </w:rPr>
        <w:t>PREGÃO ELETRÔNICO</w:t>
      </w:r>
    </w:p>
    <w:p w14:paraId="20F27B9C" w14:textId="77777777" w:rsidR="005C11F6" w:rsidRPr="003B6DB4" w:rsidRDefault="005C11F6" w:rsidP="005C11F6">
      <w:pPr>
        <w:tabs>
          <w:tab w:val="left" w:pos="413"/>
          <w:tab w:val="left" w:pos="9072"/>
        </w:tabs>
        <w:spacing w:line="276" w:lineRule="auto"/>
        <w:jc w:val="both"/>
        <w:rPr>
          <w:rFonts w:ascii="Arial" w:eastAsia="Times New Roman" w:hAnsi="Arial"/>
          <w:b/>
          <w:sz w:val="22"/>
          <w:szCs w:val="22"/>
        </w:rPr>
      </w:pPr>
      <w:r w:rsidRPr="003B6DB4">
        <w:rPr>
          <w:rFonts w:ascii="Arial" w:hAnsi="Arial"/>
          <w:noProof/>
          <w:sz w:val="22"/>
          <w:szCs w:val="22"/>
        </w:rPr>
        <mc:AlternateContent>
          <mc:Choice Requires="wps">
            <w:drawing>
              <wp:anchor distT="0" distB="0" distL="114300" distR="114300" simplePos="0" relativeHeight="251659264" behindDoc="0" locked="0" layoutInCell="1" allowOverlap="1" wp14:anchorId="2C7D3149" wp14:editId="26ACFBB1">
                <wp:simplePos x="0" y="0"/>
                <wp:positionH relativeFrom="column">
                  <wp:posOffset>-172085</wp:posOffset>
                </wp:positionH>
                <wp:positionV relativeFrom="paragraph">
                  <wp:posOffset>168909</wp:posOffset>
                </wp:positionV>
                <wp:extent cx="6324600" cy="1152525"/>
                <wp:effectExtent l="0" t="0" r="19050" b="28575"/>
                <wp:wrapNone/>
                <wp:docPr id="4" name="Retângulo 4"/>
                <wp:cNvGraphicFramePr/>
                <a:graphic xmlns:a="http://schemas.openxmlformats.org/drawingml/2006/main">
                  <a:graphicData uri="http://schemas.microsoft.com/office/word/2010/wordprocessingShape">
                    <wps:wsp>
                      <wps:cNvSpPr/>
                      <wps:spPr>
                        <a:xfrm>
                          <a:off x="0" y="0"/>
                          <a:ext cx="6324600" cy="1152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2F1012" id="Retângulo 4" o:spid="_x0000_s1026" style="position:absolute;margin-left:-13.55pt;margin-top:13.3pt;width:498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" filled="f" strokecolor="black [3213]" strokeweight="1pt"/>
            </w:pict>
          </mc:Fallback>
        </mc:AlternateContent>
      </w:r>
    </w:p>
    <w:p w14:paraId="117CC181" w14:textId="77777777" w:rsidR="005C11F6" w:rsidRPr="003B6DB4" w:rsidRDefault="005C11F6" w:rsidP="005C11F6">
      <w:pPr>
        <w:pStyle w:val="NormalWeb"/>
        <w:spacing w:before="0" w:beforeAutospacing="0" w:after="0" w:afterAutospacing="0" w:line="276" w:lineRule="auto"/>
        <w:jc w:val="both"/>
        <w:rPr>
          <w:rFonts w:ascii="Arial" w:hAnsi="Arial" w:cs="Arial"/>
          <w:b/>
          <w:bCs/>
          <w:sz w:val="22"/>
          <w:szCs w:val="22"/>
          <w:u w:val="single"/>
        </w:rPr>
      </w:pPr>
      <w:r w:rsidRPr="003B6DB4">
        <w:rPr>
          <w:rFonts w:ascii="Arial" w:hAnsi="Arial" w:cs="Arial"/>
          <w:noProof/>
          <w:sz w:val="22"/>
          <w:szCs w:val="22"/>
        </w:rPr>
        <w:drawing>
          <wp:inline distT="0" distB="0" distL="0" distR="0" wp14:anchorId="6239B85D" wp14:editId="5B62B315">
            <wp:extent cx="400050" cy="400050"/>
            <wp:effectExtent l="0" t="0" r="0" b="0"/>
            <wp:docPr id="3" name="Gráfico 3" descr="Mark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3" descr="Marketi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00050" cy="400050"/>
                    </a:xfrm>
                    <a:prstGeom prst="rect">
                      <a:avLst/>
                    </a:prstGeom>
                  </pic:spPr>
                </pic:pic>
              </a:graphicData>
            </a:graphic>
          </wp:inline>
        </w:drawing>
      </w:r>
      <w:r w:rsidRPr="003B6DB4">
        <w:rPr>
          <w:rFonts w:ascii="Arial" w:hAnsi="Arial" w:cs="Arial"/>
          <w:sz w:val="22"/>
          <w:szCs w:val="22"/>
        </w:rPr>
        <w:t xml:space="preserve"> </w:t>
      </w:r>
      <w:r w:rsidRPr="003B6DB4">
        <w:rPr>
          <w:rFonts w:ascii="Arial" w:hAnsi="Arial" w:cs="Arial"/>
          <w:b/>
          <w:bCs/>
          <w:sz w:val="22"/>
          <w:szCs w:val="22"/>
          <w:u w:val="single"/>
        </w:rPr>
        <w:t>Orientações sobre o preenchimento:</w:t>
      </w:r>
    </w:p>
    <w:p w14:paraId="7A181D52" w14:textId="77777777" w:rsidR="005C11F6" w:rsidRPr="003B6DB4" w:rsidRDefault="005C11F6" w:rsidP="005C11F6">
      <w:pPr>
        <w:pStyle w:val="NormalWeb"/>
        <w:spacing w:before="0" w:beforeAutospacing="0" w:after="0" w:afterAutospacing="0" w:line="276" w:lineRule="auto"/>
        <w:jc w:val="both"/>
        <w:rPr>
          <w:rFonts w:ascii="Arial" w:hAnsi="Arial" w:cs="Arial"/>
          <w:sz w:val="22"/>
          <w:szCs w:val="22"/>
        </w:rPr>
      </w:pPr>
    </w:p>
    <w:p w14:paraId="0A29BA1E" w14:textId="196CED64" w:rsidR="005C11F6" w:rsidRPr="003B6DB4" w:rsidRDefault="005C11F6" w:rsidP="000120A5">
      <w:pPr>
        <w:pStyle w:val="NormalWeb"/>
        <w:numPr>
          <w:ilvl w:val="0"/>
          <w:numId w:val="9"/>
        </w:numPr>
        <w:spacing w:before="0" w:beforeAutospacing="0" w:after="0" w:afterAutospacing="0" w:line="276" w:lineRule="auto"/>
        <w:jc w:val="both"/>
        <w:rPr>
          <w:rFonts w:ascii="Arial" w:hAnsi="Arial" w:cs="Arial"/>
          <w:color w:val="FF0000"/>
          <w:sz w:val="22"/>
          <w:szCs w:val="22"/>
        </w:rPr>
      </w:pPr>
      <w:r w:rsidRPr="003B6DB4">
        <w:rPr>
          <w:rFonts w:ascii="Arial" w:hAnsi="Arial" w:cs="Arial"/>
          <w:color w:val="FF0000"/>
          <w:sz w:val="22"/>
          <w:szCs w:val="22"/>
        </w:rPr>
        <w:t xml:space="preserve">Todas as informações com escrita vermelha são orientações e/ou exemplos e devem ser </w:t>
      </w:r>
      <w:r w:rsidR="000D1A11" w:rsidRPr="003B6DB4">
        <w:rPr>
          <w:rFonts w:ascii="Arial" w:hAnsi="Arial" w:cs="Arial"/>
          <w:color w:val="FF0000"/>
          <w:sz w:val="22"/>
          <w:szCs w:val="22"/>
        </w:rPr>
        <w:t xml:space="preserve">preenchidos e/ou </w:t>
      </w:r>
      <w:r w:rsidRPr="003B6DB4">
        <w:rPr>
          <w:rFonts w:ascii="Arial" w:hAnsi="Arial" w:cs="Arial"/>
          <w:color w:val="FF0000"/>
          <w:sz w:val="22"/>
          <w:szCs w:val="22"/>
        </w:rPr>
        <w:t>excluídos da minuta ao final de sua elaboração</w:t>
      </w:r>
      <w:r w:rsidRPr="003B6DB4">
        <w:rPr>
          <w:rFonts w:ascii="Arial" w:hAnsi="Arial" w:cs="Arial"/>
          <w:sz w:val="22"/>
          <w:szCs w:val="22"/>
        </w:rPr>
        <w:t>.</w:t>
      </w:r>
    </w:p>
    <w:p w14:paraId="0FA4487A" w14:textId="77777777" w:rsidR="005C11F6" w:rsidRPr="003B6DB4" w:rsidRDefault="005C11F6" w:rsidP="005C11F6">
      <w:pPr>
        <w:tabs>
          <w:tab w:val="left" w:pos="413"/>
          <w:tab w:val="left" w:pos="9072"/>
        </w:tabs>
        <w:spacing w:line="276" w:lineRule="auto"/>
        <w:jc w:val="both"/>
        <w:rPr>
          <w:rFonts w:ascii="Arial" w:eastAsia="Times New Roman" w:hAnsi="Arial"/>
          <w:b/>
          <w:sz w:val="22"/>
          <w:szCs w:val="22"/>
        </w:rPr>
      </w:pPr>
    </w:p>
    <w:p w14:paraId="60F0B8D0" w14:textId="77777777" w:rsidR="005C11F6" w:rsidRPr="003B6DB4" w:rsidRDefault="005C11F6" w:rsidP="00660371">
      <w:pPr>
        <w:tabs>
          <w:tab w:val="left" w:pos="413"/>
          <w:tab w:val="left" w:pos="9072"/>
        </w:tabs>
        <w:spacing w:line="360" w:lineRule="auto"/>
        <w:jc w:val="both"/>
        <w:rPr>
          <w:rFonts w:ascii="Arial" w:eastAsia="Times New Roman" w:hAnsi="Arial"/>
          <w:b/>
          <w:color w:val="000000"/>
          <w:sz w:val="22"/>
          <w:szCs w:val="22"/>
        </w:rPr>
      </w:pPr>
    </w:p>
    <w:p w14:paraId="4E440155" w14:textId="27B75F4E" w:rsidR="00877655" w:rsidRPr="00877655" w:rsidRDefault="00F433DA" w:rsidP="00BE1EDA">
      <w:pPr>
        <w:keepNext/>
        <w:keepLines/>
        <w:numPr>
          <w:ilvl w:val="0"/>
          <w:numId w:val="2"/>
        </w:numPr>
        <w:pBdr>
          <w:top w:val="nil"/>
          <w:left w:val="nil"/>
          <w:bottom w:val="nil"/>
          <w:right w:val="nil"/>
          <w:between w:val="nil"/>
        </w:pBdr>
        <w:shd w:val="clear" w:color="auto" w:fill="D9D9D9" w:themeFill="background1" w:themeFillShade="D9"/>
        <w:tabs>
          <w:tab w:val="left" w:pos="284"/>
        </w:tabs>
        <w:spacing w:before="120" w:line="312" w:lineRule="auto"/>
        <w:ind w:left="0" w:firstLine="0"/>
        <w:jc w:val="both"/>
        <w:rPr>
          <w:rFonts w:ascii="Arial" w:eastAsia="Arial" w:hAnsi="Arial"/>
          <w:color w:val="000000"/>
          <w:sz w:val="22"/>
          <w:szCs w:val="22"/>
        </w:rPr>
      </w:pPr>
      <w:r>
        <w:rPr>
          <w:rFonts w:ascii="Arial" w:eastAsia="Arial" w:hAnsi="Arial"/>
          <w:b/>
          <w:color w:val="000000"/>
          <w:sz w:val="22"/>
          <w:szCs w:val="22"/>
        </w:rPr>
        <w:t>DO OBJETO</w:t>
      </w:r>
    </w:p>
    <w:p w14:paraId="07FB1002" w14:textId="77777777" w:rsidR="00877655" w:rsidRPr="00877655" w:rsidRDefault="00877655" w:rsidP="00877655">
      <w:pPr>
        <w:pBdr>
          <w:top w:val="nil"/>
          <w:left w:val="nil"/>
          <w:bottom w:val="nil"/>
          <w:right w:val="nil"/>
          <w:between w:val="nil"/>
        </w:pBdr>
        <w:tabs>
          <w:tab w:val="left" w:pos="426"/>
        </w:tabs>
        <w:spacing w:line="312" w:lineRule="auto"/>
        <w:jc w:val="both"/>
        <w:rPr>
          <w:rFonts w:ascii="Arial" w:eastAsia="Arial" w:hAnsi="Arial"/>
          <w:sz w:val="22"/>
          <w:szCs w:val="22"/>
        </w:rPr>
      </w:pPr>
    </w:p>
    <w:p w14:paraId="6C857405" w14:textId="40D00921" w:rsidR="002C1259" w:rsidRPr="00F433DA" w:rsidRDefault="002C1259"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sz w:val="22"/>
          <w:szCs w:val="22"/>
        </w:rPr>
      </w:pPr>
      <w:r w:rsidRPr="003B6DB4">
        <w:rPr>
          <w:rFonts w:ascii="Arial" w:eastAsia="Arial" w:hAnsi="Arial"/>
          <w:color w:val="000000"/>
          <w:sz w:val="22"/>
          <w:szCs w:val="22"/>
        </w:rPr>
        <w:t>Aquisição de</w:t>
      </w:r>
      <w:r w:rsidRPr="003B6DB4">
        <w:rPr>
          <w:rFonts w:ascii="Arial" w:eastAsia="Arial" w:hAnsi="Arial"/>
          <w:color w:val="FF0000"/>
          <w:sz w:val="22"/>
          <w:szCs w:val="22"/>
        </w:rPr>
        <w:t>...........................................................</w:t>
      </w:r>
      <w:r w:rsidRPr="0033783B">
        <w:rPr>
          <w:rFonts w:ascii="Arial" w:eastAsia="Arial" w:hAnsi="Arial"/>
          <w:bCs/>
          <w:color w:val="000000"/>
          <w:sz w:val="22"/>
          <w:szCs w:val="22"/>
        </w:rPr>
        <w:t>,</w:t>
      </w:r>
      <w:r w:rsidRPr="003B6DB4">
        <w:rPr>
          <w:rFonts w:ascii="Arial" w:eastAsia="Arial" w:hAnsi="Arial"/>
          <w:color w:val="000000"/>
          <w:sz w:val="22"/>
          <w:szCs w:val="22"/>
        </w:rPr>
        <w:t xml:space="preserve"> conforme condições</w:t>
      </w:r>
      <w:r w:rsidR="00BC453B">
        <w:rPr>
          <w:rFonts w:ascii="Arial" w:eastAsia="Arial" w:hAnsi="Arial"/>
          <w:color w:val="000000"/>
          <w:sz w:val="22"/>
          <w:szCs w:val="22"/>
        </w:rPr>
        <w:t>, especificações</w:t>
      </w:r>
      <w:r w:rsidRPr="003B6DB4">
        <w:rPr>
          <w:rFonts w:ascii="Arial" w:eastAsia="Arial" w:hAnsi="Arial"/>
          <w:color w:val="000000"/>
          <w:sz w:val="22"/>
          <w:szCs w:val="22"/>
        </w:rPr>
        <w:t xml:space="preserve"> e exigências estabelecidas neste </w:t>
      </w:r>
      <w:r w:rsidR="00AE0BC1">
        <w:rPr>
          <w:rFonts w:ascii="Arial" w:eastAsia="Arial" w:hAnsi="Arial"/>
          <w:color w:val="000000"/>
          <w:sz w:val="22"/>
          <w:szCs w:val="22"/>
        </w:rPr>
        <w:t>I</w:t>
      </w:r>
      <w:r w:rsidRPr="003B6DB4">
        <w:rPr>
          <w:rFonts w:ascii="Arial" w:eastAsia="Arial" w:hAnsi="Arial"/>
          <w:color w:val="000000"/>
          <w:sz w:val="22"/>
          <w:szCs w:val="22"/>
        </w:rPr>
        <w:t>nstrumento.</w:t>
      </w:r>
    </w:p>
    <w:p w14:paraId="7145DFC1" w14:textId="5CD2BC34" w:rsidR="00A2448E" w:rsidRPr="00A2448E" w:rsidRDefault="00F433DA"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color w:val="000000"/>
          <w:sz w:val="22"/>
          <w:szCs w:val="22"/>
        </w:rPr>
      </w:pPr>
      <w:r w:rsidRPr="003B6DB4">
        <w:rPr>
          <w:rFonts w:ascii="Arial" w:eastAsia="Arial" w:hAnsi="Arial"/>
          <w:color w:val="000000"/>
          <w:sz w:val="22"/>
          <w:szCs w:val="22"/>
        </w:rPr>
        <w:t>O objeto desta contratação não se enquadra como sendo de bem de luxo, conforme Decreto Municipal n</w:t>
      </w:r>
      <w:r>
        <w:rPr>
          <w:rFonts w:ascii="Arial" w:eastAsia="Arial" w:hAnsi="Arial"/>
          <w:color w:val="000000"/>
          <w:sz w:val="22"/>
          <w:szCs w:val="22"/>
        </w:rPr>
        <w:t>.</w:t>
      </w:r>
      <w:r w:rsidRPr="003B6DB4">
        <w:rPr>
          <w:rFonts w:ascii="Arial" w:eastAsia="Arial" w:hAnsi="Arial"/>
          <w:color w:val="000000"/>
          <w:sz w:val="22"/>
          <w:szCs w:val="22"/>
        </w:rPr>
        <w:t>º 221, de 1º de novembro de 2022.</w:t>
      </w:r>
    </w:p>
    <w:p w14:paraId="0FBB0048" w14:textId="0AF3F12E" w:rsidR="00F433DA" w:rsidRPr="00F433DA" w:rsidRDefault="00F433DA" w:rsidP="00BE1EDA">
      <w:pPr>
        <w:numPr>
          <w:ilvl w:val="0"/>
          <w:numId w:val="2"/>
        </w:numPr>
        <w:pBdr>
          <w:top w:val="nil"/>
          <w:left w:val="nil"/>
          <w:bottom w:val="nil"/>
          <w:right w:val="nil"/>
          <w:between w:val="nil"/>
        </w:pBdr>
        <w:shd w:val="clear" w:color="auto" w:fill="D9D9D9" w:themeFill="background1" w:themeFillShade="D9"/>
        <w:tabs>
          <w:tab w:val="left" w:pos="426"/>
        </w:tabs>
        <w:spacing w:before="120" w:after="288" w:line="360" w:lineRule="auto"/>
        <w:ind w:left="284" w:hanging="284"/>
        <w:jc w:val="both"/>
        <w:rPr>
          <w:rFonts w:ascii="Arial" w:eastAsia="Arial" w:hAnsi="Arial"/>
          <w:b/>
          <w:bCs/>
          <w:sz w:val="22"/>
          <w:szCs w:val="22"/>
        </w:rPr>
      </w:pPr>
      <w:r w:rsidRPr="006C55DF">
        <w:rPr>
          <w:rFonts w:ascii="Arial" w:eastAsia="Arial" w:hAnsi="Arial"/>
          <w:b/>
          <w:bCs/>
          <w:color w:val="000000"/>
          <w:sz w:val="22"/>
          <w:szCs w:val="22"/>
        </w:rPr>
        <w:t>DA</w:t>
      </w:r>
      <w:r>
        <w:rPr>
          <w:rFonts w:ascii="Arial" w:eastAsia="Arial" w:hAnsi="Arial"/>
          <w:b/>
          <w:bCs/>
          <w:color w:val="000000"/>
          <w:sz w:val="22"/>
          <w:szCs w:val="22"/>
        </w:rPr>
        <w:t>S</w:t>
      </w:r>
      <w:r w:rsidRPr="006C55DF">
        <w:rPr>
          <w:rFonts w:ascii="Arial" w:eastAsia="Arial" w:hAnsi="Arial"/>
          <w:b/>
          <w:bCs/>
          <w:color w:val="000000"/>
          <w:sz w:val="22"/>
          <w:szCs w:val="22"/>
        </w:rPr>
        <w:t xml:space="preserve"> </w:t>
      </w:r>
      <w:r>
        <w:rPr>
          <w:rFonts w:ascii="Arial" w:eastAsia="Arial" w:hAnsi="Arial"/>
          <w:b/>
          <w:bCs/>
          <w:color w:val="000000"/>
          <w:sz w:val="22"/>
          <w:szCs w:val="22"/>
        </w:rPr>
        <w:t>ESPECIFICAÇÕES</w:t>
      </w:r>
      <w:r w:rsidRPr="006C55DF">
        <w:rPr>
          <w:rFonts w:ascii="Arial" w:eastAsia="Arial" w:hAnsi="Arial"/>
          <w:b/>
          <w:bCs/>
          <w:color w:val="000000"/>
          <w:sz w:val="22"/>
          <w:szCs w:val="22"/>
        </w:rPr>
        <w:t>, QUANTIDADE</w:t>
      </w:r>
      <w:r>
        <w:rPr>
          <w:rFonts w:ascii="Arial" w:eastAsia="Arial" w:hAnsi="Arial"/>
          <w:b/>
          <w:bCs/>
          <w:color w:val="000000"/>
          <w:sz w:val="22"/>
          <w:szCs w:val="22"/>
        </w:rPr>
        <w:t>S</w:t>
      </w:r>
      <w:r w:rsidRPr="006C55DF">
        <w:rPr>
          <w:rFonts w:ascii="Arial" w:eastAsia="Arial" w:hAnsi="Arial"/>
          <w:b/>
          <w:bCs/>
          <w:color w:val="000000"/>
          <w:sz w:val="22"/>
          <w:szCs w:val="22"/>
        </w:rPr>
        <w:t xml:space="preserve"> E VALORES ESTIMADOS</w:t>
      </w:r>
    </w:p>
    <w:tbl>
      <w:tblPr>
        <w:tblpPr w:leftFromText="141" w:rightFromText="141" w:vertAnchor="text" w:horzAnchor="margin" w:tblpXSpec="center" w:tblpY="11"/>
        <w:tblW w:w="9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3686"/>
        <w:gridCol w:w="992"/>
        <w:gridCol w:w="992"/>
        <w:gridCol w:w="851"/>
        <w:gridCol w:w="1134"/>
        <w:gridCol w:w="1276"/>
      </w:tblGrid>
      <w:tr w:rsidR="00425462" w:rsidRPr="00326FFB" w14:paraId="7E7CD13F" w14:textId="77777777" w:rsidTr="00425462">
        <w:trPr>
          <w:trHeight w:val="983"/>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CDFBCA" w14:textId="77777777" w:rsidR="00425462" w:rsidRPr="00326FFB" w:rsidRDefault="00425462" w:rsidP="00425462">
            <w:pPr>
              <w:widowControl w:val="0"/>
              <w:spacing w:before="120" w:after="288" w:line="312" w:lineRule="auto"/>
              <w:jc w:val="center"/>
              <w:rPr>
                <w:rFonts w:ascii="Arial" w:eastAsia="Arial" w:hAnsi="Arial"/>
                <w:b/>
                <w:color w:val="000000"/>
                <w:sz w:val="16"/>
                <w:szCs w:val="16"/>
              </w:rPr>
            </w:pPr>
            <w:r w:rsidRPr="00326FFB">
              <w:rPr>
                <w:rFonts w:ascii="Arial" w:eastAsia="Arial" w:hAnsi="Arial"/>
                <w:b/>
                <w:color w:val="000000"/>
                <w:sz w:val="16"/>
                <w:szCs w:val="16"/>
              </w:rPr>
              <w:t>ITEM</w:t>
            </w:r>
          </w:p>
          <w:p w14:paraId="11416E85" w14:textId="77777777" w:rsidR="00425462" w:rsidRPr="00326FFB" w:rsidRDefault="00425462" w:rsidP="00425462">
            <w:pPr>
              <w:widowControl w:val="0"/>
              <w:spacing w:before="120" w:after="288" w:line="312" w:lineRule="auto"/>
              <w:jc w:val="center"/>
              <w:rPr>
                <w:rFonts w:ascii="Arial" w:eastAsia="Arial" w:hAnsi="Arial"/>
                <w:b/>
                <w:color w:val="000000"/>
                <w:sz w:val="16"/>
                <w:szCs w:val="16"/>
              </w:rPr>
            </w:pPr>
          </w:p>
        </w:tc>
        <w:tc>
          <w:tcPr>
            <w:tcW w:w="368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6399ACB" w14:textId="31B100BC" w:rsidR="00425462" w:rsidRPr="00326FFB" w:rsidRDefault="00425462" w:rsidP="00425462">
            <w:pPr>
              <w:widowControl w:val="0"/>
              <w:spacing w:before="120" w:after="288" w:line="312" w:lineRule="auto"/>
              <w:jc w:val="center"/>
              <w:rPr>
                <w:rFonts w:ascii="Arial" w:eastAsia="Arial" w:hAnsi="Arial"/>
                <w:color w:val="000000"/>
                <w:sz w:val="16"/>
                <w:szCs w:val="16"/>
              </w:rPr>
            </w:pPr>
            <w:r w:rsidRPr="00326FFB">
              <w:rPr>
                <w:rFonts w:ascii="Arial" w:eastAsia="Arial" w:hAnsi="Arial"/>
                <w:b/>
                <w:color w:val="000000"/>
                <w:sz w:val="16"/>
                <w:szCs w:val="16"/>
              </w:rPr>
              <w:t>ESPECIFICAÇÃO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A43962E" w14:textId="511E8D3E" w:rsidR="00425462" w:rsidRPr="00326FFB" w:rsidRDefault="00425462" w:rsidP="00425462">
            <w:pPr>
              <w:widowControl w:val="0"/>
              <w:spacing w:before="120" w:line="312" w:lineRule="auto"/>
              <w:jc w:val="center"/>
              <w:rPr>
                <w:rFonts w:ascii="Arial" w:eastAsia="Arial" w:hAnsi="Arial"/>
                <w:b/>
                <w:color w:val="000000"/>
                <w:sz w:val="16"/>
                <w:szCs w:val="16"/>
              </w:rPr>
            </w:pPr>
            <w:r w:rsidRPr="00326FFB">
              <w:rPr>
                <w:rFonts w:ascii="Arial" w:eastAsia="Arial" w:hAnsi="Arial"/>
                <w:b/>
                <w:color w:val="000000"/>
                <w:sz w:val="16"/>
                <w:szCs w:val="16"/>
              </w:rPr>
              <w:t>CÓDIGO INTERNO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F4133F" w14:textId="17322860" w:rsidR="00425462" w:rsidRPr="00326FFB" w:rsidRDefault="00425462" w:rsidP="00425462">
            <w:pPr>
              <w:widowControl w:val="0"/>
              <w:spacing w:before="120" w:after="288" w:line="312" w:lineRule="auto"/>
              <w:jc w:val="center"/>
              <w:rPr>
                <w:rFonts w:ascii="Arial" w:eastAsia="Arial" w:hAnsi="Arial"/>
                <w:color w:val="000000"/>
                <w:sz w:val="16"/>
                <w:szCs w:val="16"/>
              </w:rPr>
            </w:pPr>
            <w:r w:rsidRPr="00326FFB">
              <w:rPr>
                <w:rFonts w:ascii="Arial" w:eastAsia="Arial" w:hAnsi="Arial"/>
                <w:b/>
                <w:color w:val="000000"/>
                <w:sz w:val="16"/>
                <w:szCs w:val="16"/>
              </w:rPr>
              <w:t>UNID. DE MEDIDA</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09325E3" w14:textId="275A8909" w:rsidR="00425462" w:rsidRPr="00326FFB" w:rsidRDefault="00425462" w:rsidP="00425462">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QUANT.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16D8F30" w14:textId="3C407B26" w:rsidR="00425462" w:rsidRPr="00326FFB" w:rsidRDefault="00425462" w:rsidP="00425462">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VALOR UNITÁRIO ESTIMADO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1B0432" w14:textId="06C790A3" w:rsidR="00425462" w:rsidRPr="00326FFB" w:rsidRDefault="00425462" w:rsidP="00425462">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VALOR TOTAL ESTIMADO</w:t>
            </w:r>
          </w:p>
        </w:tc>
      </w:tr>
      <w:tr w:rsidR="00425462" w:rsidRPr="00326FFB" w14:paraId="7EDA3732" w14:textId="77777777" w:rsidTr="00425462">
        <w:trPr>
          <w:trHeight w:val="654"/>
        </w:trPr>
        <w:tc>
          <w:tcPr>
            <w:tcW w:w="704" w:type="dxa"/>
            <w:tcBorders>
              <w:top w:val="single" w:sz="4" w:space="0" w:color="000000"/>
              <w:left w:val="single" w:sz="4" w:space="0" w:color="000000"/>
              <w:bottom w:val="single" w:sz="4" w:space="0" w:color="000000"/>
              <w:right w:val="single" w:sz="4" w:space="0" w:color="000000"/>
            </w:tcBorders>
          </w:tcPr>
          <w:p w14:paraId="15744AFC" w14:textId="3D4E9D36" w:rsidR="00425462" w:rsidRPr="00326FFB" w:rsidRDefault="00425462" w:rsidP="00425462">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Pr="00326FFB">
              <w:rPr>
                <w:rFonts w:ascii="Arial" w:eastAsia="Arial" w:hAnsi="Arial"/>
                <w:b/>
                <w:color w:val="000000"/>
                <w:sz w:val="16"/>
                <w:szCs w:val="16"/>
              </w:rPr>
              <w:t>1</w:t>
            </w:r>
          </w:p>
        </w:tc>
        <w:tc>
          <w:tcPr>
            <w:tcW w:w="3686" w:type="dxa"/>
            <w:tcBorders>
              <w:top w:val="single" w:sz="4" w:space="0" w:color="000000"/>
              <w:left w:val="single" w:sz="4" w:space="0" w:color="000000"/>
              <w:bottom w:val="single" w:sz="4" w:space="0" w:color="000000"/>
              <w:right w:val="single" w:sz="4" w:space="0" w:color="000000"/>
            </w:tcBorders>
          </w:tcPr>
          <w:p w14:paraId="296D6B02" w14:textId="77777777" w:rsidR="00425462" w:rsidRPr="00326FFB" w:rsidRDefault="00425462" w:rsidP="00425462">
            <w:pPr>
              <w:widowControl w:val="0"/>
              <w:spacing w:before="120" w:after="288" w:line="312" w:lineRule="auto"/>
              <w:jc w:val="both"/>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33FF3D88" w14:textId="77777777"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5AEEDD0" w14:textId="0DE56278"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02E62659" w14:textId="77777777"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5BF54F28" w14:textId="3073938A" w:rsidR="00425462" w:rsidRPr="00326FFB" w:rsidRDefault="00425462" w:rsidP="00425462">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276" w:type="dxa"/>
            <w:tcBorders>
              <w:top w:val="single" w:sz="4" w:space="0" w:color="000000"/>
              <w:left w:val="single" w:sz="4" w:space="0" w:color="000000"/>
              <w:bottom w:val="single" w:sz="4" w:space="0" w:color="000000"/>
              <w:right w:val="single" w:sz="4" w:space="0" w:color="000000"/>
            </w:tcBorders>
          </w:tcPr>
          <w:p w14:paraId="6CEA981B" w14:textId="5FF72BD4" w:rsidR="00425462" w:rsidRPr="00326FFB" w:rsidRDefault="00425462" w:rsidP="00425462">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425462" w:rsidRPr="00326FFB" w14:paraId="15C45331" w14:textId="77777777" w:rsidTr="00425462">
        <w:trPr>
          <w:trHeight w:val="654"/>
        </w:trPr>
        <w:tc>
          <w:tcPr>
            <w:tcW w:w="704" w:type="dxa"/>
            <w:tcBorders>
              <w:top w:val="single" w:sz="4" w:space="0" w:color="000000"/>
              <w:left w:val="single" w:sz="4" w:space="0" w:color="000000"/>
              <w:bottom w:val="single" w:sz="4" w:space="0" w:color="000000"/>
              <w:right w:val="single" w:sz="4" w:space="0" w:color="000000"/>
            </w:tcBorders>
          </w:tcPr>
          <w:p w14:paraId="14846EE1" w14:textId="0BF1F61D" w:rsidR="00425462" w:rsidRPr="00326FFB" w:rsidRDefault="00425462" w:rsidP="00425462">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Pr="00326FFB">
              <w:rPr>
                <w:rFonts w:ascii="Arial" w:eastAsia="Arial" w:hAnsi="Arial"/>
                <w:b/>
                <w:color w:val="000000"/>
                <w:sz w:val="16"/>
                <w:szCs w:val="16"/>
              </w:rPr>
              <w:t>2</w:t>
            </w:r>
          </w:p>
        </w:tc>
        <w:tc>
          <w:tcPr>
            <w:tcW w:w="3686" w:type="dxa"/>
            <w:tcBorders>
              <w:top w:val="single" w:sz="4" w:space="0" w:color="000000"/>
              <w:left w:val="single" w:sz="4" w:space="0" w:color="000000"/>
              <w:bottom w:val="single" w:sz="4" w:space="0" w:color="000000"/>
              <w:right w:val="single" w:sz="4" w:space="0" w:color="000000"/>
            </w:tcBorders>
          </w:tcPr>
          <w:p w14:paraId="379E6F00" w14:textId="77777777" w:rsidR="00425462" w:rsidRPr="00326FFB" w:rsidRDefault="00425462" w:rsidP="00425462">
            <w:pPr>
              <w:widowControl w:val="0"/>
              <w:spacing w:before="120" w:after="288" w:line="312" w:lineRule="auto"/>
              <w:jc w:val="both"/>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A4982D9" w14:textId="77777777"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541534DB" w14:textId="61E85D20"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C9997F0" w14:textId="77777777"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6FB9997E" w14:textId="7B847A11" w:rsidR="00425462" w:rsidRPr="00326FFB" w:rsidRDefault="00425462" w:rsidP="00425462">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276" w:type="dxa"/>
            <w:tcBorders>
              <w:top w:val="single" w:sz="4" w:space="0" w:color="000000"/>
              <w:left w:val="single" w:sz="4" w:space="0" w:color="000000"/>
              <w:bottom w:val="single" w:sz="4" w:space="0" w:color="000000"/>
              <w:right w:val="single" w:sz="4" w:space="0" w:color="000000"/>
            </w:tcBorders>
          </w:tcPr>
          <w:p w14:paraId="3E426FB5" w14:textId="28595695" w:rsidR="00425462" w:rsidRPr="00326FFB" w:rsidRDefault="00425462" w:rsidP="00425462">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425462" w:rsidRPr="00326FFB" w14:paraId="66572AA9" w14:textId="77777777" w:rsidTr="00425462">
        <w:trPr>
          <w:trHeight w:val="640"/>
        </w:trPr>
        <w:tc>
          <w:tcPr>
            <w:tcW w:w="704" w:type="dxa"/>
            <w:tcBorders>
              <w:top w:val="single" w:sz="4" w:space="0" w:color="000000"/>
              <w:left w:val="single" w:sz="4" w:space="0" w:color="000000"/>
              <w:bottom w:val="single" w:sz="4" w:space="0" w:color="000000"/>
              <w:right w:val="single" w:sz="4" w:space="0" w:color="000000"/>
            </w:tcBorders>
          </w:tcPr>
          <w:p w14:paraId="27B82983" w14:textId="05C9619C" w:rsidR="00425462" w:rsidRPr="00326FFB" w:rsidRDefault="00425462" w:rsidP="00425462">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Pr="00326FFB">
              <w:rPr>
                <w:rFonts w:ascii="Arial" w:eastAsia="Arial" w:hAnsi="Arial"/>
                <w:b/>
                <w:color w:val="000000"/>
                <w:sz w:val="16"/>
                <w:szCs w:val="16"/>
              </w:rPr>
              <w:t>3</w:t>
            </w:r>
          </w:p>
        </w:tc>
        <w:tc>
          <w:tcPr>
            <w:tcW w:w="3686" w:type="dxa"/>
            <w:tcBorders>
              <w:top w:val="single" w:sz="4" w:space="0" w:color="000000"/>
              <w:left w:val="single" w:sz="4" w:space="0" w:color="000000"/>
              <w:bottom w:val="single" w:sz="4" w:space="0" w:color="000000"/>
              <w:right w:val="single" w:sz="4" w:space="0" w:color="000000"/>
            </w:tcBorders>
          </w:tcPr>
          <w:p w14:paraId="5F1D4E98" w14:textId="77777777" w:rsidR="00425462" w:rsidRPr="00326FFB" w:rsidRDefault="00425462" w:rsidP="00425462">
            <w:pPr>
              <w:widowControl w:val="0"/>
              <w:spacing w:before="120" w:after="288" w:line="312" w:lineRule="auto"/>
              <w:jc w:val="both"/>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28A3A592" w14:textId="77777777"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25D0C6B" w14:textId="612D79B9"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6B20743" w14:textId="77777777"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045427B0" w14:textId="5CEFEDD9" w:rsidR="00425462" w:rsidRPr="00326FFB" w:rsidRDefault="00425462" w:rsidP="00425462">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276" w:type="dxa"/>
            <w:tcBorders>
              <w:top w:val="single" w:sz="4" w:space="0" w:color="000000"/>
              <w:left w:val="single" w:sz="4" w:space="0" w:color="000000"/>
              <w:bottom w:val="single" w:sz="4" w:space="0" w:color="000000"/>
              <w:right w:val="single" w:sz="4" w:space="0" w:color="000000"/>
            </w:tcBorders>
          </w:tcPr>
          <w:p w14:paraId="2B834768" w14:textId="065B618F" w:rsidR="00425462" w:rsidRPr="00326FFB" w:rsidRDefault="00425462" w:rsidP="00425462">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425462" w:rsidRPr="00326FFB" w14:paraId="7FC993EA" w14:textId="77777777" w:rsidTr="00425462">
        <w:trPr>
          <w:trHeight w:val="654"/>
        </w:trPr>
        <w:tc>
          <w:tcPr>
            <w:tcW w:w="704" w:type="dxa"/>
            <w:tcBorders>
              <w:top w:val="single" w:sz="4" w:space="0" w:color="000000"/>
              <w:left w:val="single" w:sz="4" w:space="0" w:color="000000"/>
              <w:bottom w:val="single" w:sz="4" w:space="0" w:color="000000"/>
              <w:right w:val="single" w:sz="4" w:space="0" w:color="000000"/>
            </w:tcBorders>
          </w:tcPr>
          <w:p w14:paraId="390C72FB" w14:textId="4CC0DF97" w:rsidR="00425462" w:rsidRPr="00326FFB" w:rsidRDefault="00425462" w:rsidP="00425462">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w:t>
            </w:r>
          </w:p>
        </w:tc>
        <w:tc>
          <w:tcPr>
            <w:tcW w:w="3686" w:type="dxa"/>
            <w:tcBorders>
              <w:top w:val="single" w:sz="4" w:space="0" w:color="000000"/>
              <w:left w:val="single" w:sz="4" w:space="0" w:color="000000"/>
              <w:bottom w:val="single" w:sz="4" w:space="0" w:color="000000"/>
              <w:right w:val="single" w:sz="4" w:space="0" w:color="000000"/>
            </w:tcBorders>
          </w:tcPr>
          <w:p w14:paraId="2DA3DC01" w14:textId="77777777" w:rsidR="00425462" w:rsidRPr="00326FFB" w:rsidRDefault="00425462" w:rsidP="00425462">
            <w:pPr>
              <w:spacing w:before="120" w:after="288" w:line="312" w:lineRule="auto"/>
              <w:jc w:val="both"/>
              <w:rPr>
                <w:rFonts w:ascii="Arial" w:eastAsia="Arial" w:hAnsi="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6EFE3337" w14:textId="77777777"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023BDD85" w14:textId="29139314"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DADF1E9" w14:textId="77777777" w:rsidR="00425462" w:rsidRPr="00326FFB" w:rsidRDefault="00425462" w:rsidP="00425462">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4A5027E0" w14:textId="244BCF05" w:rsidR="00425462" w:rsidRPr="00326FFB" w:rsidRDefault="00425462" w:rsidP="00425462">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276" w:type="dxa"/>
            <w:tcBorders>
              <w:top w:val="single" w:sz="4" w:space="0" w:color="000000"/>
              <w:left w:val="single" w:sz="4" w:space="0" w:color="000000"/>
              <w:bottom w:val="single" w:sz="4" w:space="0" w:color="000000"/>
              <w:right w:val="single" w:sz="4" w:space="0" w:color="000000"/>
            </w:tcBorders>
          </w:tcPr>
          <w:p w14:paraId="0016A521" w14:textId="7ABA4CBD" w:rsidR="00425462" w:rsidRPr="00326FFB" w:rsidRDefault="00425462" w:rsidP="00425462">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425462" w:rsidRPr="00326FFB" w14:paraId="34390C1B" w14:textId="5896DC44" w:rsidTr="00425462">
        <w:trPr>
          <w:trHeight w:val="654"/>
        </w:trPr>
        <w:tc>
          <w:tcPr>
            <w:tcW w:w="8359" w:type="dxa"/>
            <w:gridSpan w:val="6"/>
            <w:tcBorders>
              <w:top w:val="single" w:sz="4" w:space="0" w:color="000000"/>
              <w:left w:val="single" w:sz="4" w:space="0" w:color="000000"/>
              <w:bottom w:val="single" w:sz="4" w:space="0" w:color="000000"/>
              <w:right w:val="single" w:sz="4" w:space="0" w:color="auto"/>
            </w:tcBorders>
          </w:tcPr>
          <w:p w14:paraId="4463657C" w14:textId="6F0FEE8F" w:rsidR="00425462" w:rsidRPr="00857F88" w:rsidRDefault="00425462" w:rsidP="00425462">
            <w:pPr>
              <w:widowControl w:val="0"/>
              <w:spacing w:before="120" w:after="288" w:line="312" w:lineRule="auto"/>
              <w:jc w:val="center"/>
              <w:rPr>
                <w:rFonts w:ascii="Arial" w:eastAsia="Arial" w:hAnsi="Arial"/>
                <w:b/>
                <w:bCs/>
                <w:color w:val="000000"/>
                <w:sz w:val="16"/>
                <w:szCs w:val="16"/>
              </w:rPr>
            </w:pPr>
            <w:r w:rsidRPr="00857F88">
              <w:rPr>
                <w:rFonts w:ascii="Arial" w:eastAsia="Arial" w:hAnsi="Arial"/>
                <w:b/>
                <w:bCs/>
                <w:color w:val="000000"/>
                <w:sz w:val="16"/>
                <w:szCs w:val="16"/>
              </w:rPr>
              <w:t xml:space="preserve">VALOR </w:t>
            </w:r>
            <w:r>
              <w:rPr>
                <w:rFonts w:ascii="Arial" w:eastAsia="Arial" w:hAnsi="Arial"/>
                <w:b/>
                <w:bCs/>
                <w:color w:val="000000"/>
                <w:sz w:val="16"/>
                <w:szCs w:val="16"/>
              </w:rPr>
              <w:t xml:space="preserve">GLOBAL TOTAL </w:t>
            </w:r>
            <w:r w:rsidRPr="00857F88">
              <w:rPr>
                <w:rFonts w:ascii="Arial" w:eastAsia="Arial" w:hAnsi="Arial"/>
                <w:b/>
                <w:bCs/>
                <w:color w:val="000000"/>
                <w:sz w:val="16"/>
                <w:szCs w:val="16"/>
              </w:rPr>
              <w:t>ESTIMADO</w:t>
            </w:r>
            <w:r>
              <w:rPr>
                <w:rFonts w:ascii="Arial" w:eastAsia="Arial" w:hAnsi="Arial"/>
                <w:b/>
                <w:bCs/>
                <w:color w:val="000000"/>
                <w:sz w:val="16"/>
                <w:szCs w:val="16"/>
              </w:rPr>
              <w:t>............................................................</w:t>
            </w:r>
            <w:r w:rsidRPr="00857F88">
              <w:rPr>
                <w:rFonts w:ascii="Arial" w:eastAsia="Arial" w:hAnsi="Arial"/>
                <w:b/>
                <w:bCs/>
                <w:color w:val="000000"/>
                <w:sz w:val="16"/>
                <w:szCs w:val="16"/>
              </w:rPr>
              <w:t>.........</w:t>
            </w:r>
            <w:r>
              <w:rPr>
                <w:rFonts w:ascii="Arial" w:eastAsia="Arial" w:hAnsi="Arial"/>
                <w:b/>
                <w:bCs/>
                <w:color w:val="000000"/>
                <w:sz w:val="16"/>
                <w:szCs w:val="16"/>
              </w:rPr>
              <w:t>..............</w:t>
            </w:r>
            <w:r w:rsidRPr="00857F88">
              <w:rPr>
                <w:rFonts w:ascii="Arial" w:eastAsia="Arial" w:hAnsi="Arial"/>
                <w:b/>
                <w:bCs/>
                <w:color w:val="000000"/>
                <w:sz w:val="16"/>
                <w:szCs w:val="16"/>
              </w:rPr>
              <w:t>..............................</w:t>
            </w:r>
            <w:r>
              <w:rPr>
                <w:rFonts w:ascii="Arial" w:eastAsia="Arial" w:hAnsi="Arial"/>
                <w:b/>
                <w:bCs/>
                <w:color w:val="000000"/>
                <w:sz w:val="16"/>
                <w:szCs w:val="16"/>
              </w:rPr>
              <w:t>........</w:t>
            </w:r>
          </w:p>
        </w:tc>
        <w:tc>
          <w:tcPr>
            <w:tcW w:w="1276" w:type="dxa"/>
            <w:tcBorders>
              <w:top w:val="single" w:sz="4" w:space="0" w:color="000000"/>
              <w:left w:val="single" w:sz="4" w:space="0" w:color="auto"/>
              <w:bottom w:val="single" w:sz="4" w:space="0" w:color="000000"/>
              <w:right w:val="single" w:sz="4" w:space="0" w:color="000000"/>
            </w:tcBorders>
          </w:tcPr>
          <w:p w14:paraId="2E8D0DEC" w14:textId="034C5365" w:rsidR="00425462" w:rsidRPr="00857F88" w:rsidRDefault="00425462" w:rsidP="00425462">
            <w:pPr>
              <w:widowControl w:val="0"/>
              <w:spacing w:before="120" w:after="288" w:line="312" w:lineRule="auto"/>
              <w:jc w:val="center"/>
              <w:rPr>
                <w:rFonts w:ascii="Arial" w:eastAsia="Arial" w:hAnsi="Arial"/>
                <w:b/>
                <w:bCs/>
                <w:color w:val="000000"/>
                <w:sz w:val="16"/>
                <w:szCs w:val="16"/>
              </w:rPr>
            </w:pPr>
            <w:r>
              <w:rPr>
                <w:rFonts w:ascii="Arial" w:eastAsia="Arial" w:hAnsi="Arial"/>
                <w:b/>
                <w:bCs/>
                <w:color w:val="000000"/>
                <w:sz w:val="16"/>
                <w:szCs w:val="16"/>
              </w:rPr>
              <w:t>R$</w:t>
            </w:r>
          </w:p>
        </w:tc>
      </w:tr>
    </w:tbl>
    <w:p w14:paraId="68909112" w14:textId="77777777" w:rsidR="00F433DA" w:rsidRDefault="00F433DA" w:rsidP="005952C0">
      <w:pPr>
        <w:pBdr>
          <w:top w:val="nil"/>
          <w:left w:val="nil"/>
          <w:bottom w:val="nil"/>
          <w:right w:val="nil"/>
          <w:between w:val="nil"/>
        </w:pBdr>
        <w:tabs>
          <w:tab w:val="left" w:pos="426"/>
        </w:tabs>
        <w:spacing w:before="120" w:line="312" w:lineRule="auto"/>
        <w:jc w:val="both"/>
        <w:rPr>
          <w:rFonts w:ascii="Arial" w:eastAsia="Arial" w:hAnsi="Arial"/>
          <w:iCs/>
          <w:color w:val="FF0000"/>
          <w:sz w:val="22"/>
          <w:szCs w:val="22"/>
        </w:rPr>
      </w:pPr>
    </w:p>
    <w:p w14:paraId="0B76F313" w14:textId="77777777" w:rsidR="0066393B" w:rsidRDefault="0066393B" w:rsidP="005952C0">
      <w:pPr>
        <w:pBdr>
          <w:top w:val="nil"/>
          <w:left w:val="nil"/>
          <w:bottom w:val="nil"/>
          <w:right w:val="nil"/>
          <w:between w:val="nil"/>
        </w:pBdr>
        <w:tabs>
          <w:tab w:val="left" w:pos="426"/>
        </w:tabs>
        <w:spacing w:before="120" w:line="312" w:lineRule="auto"/>
        <w:jc w:val="both"/>
        <w:rPr>
          <w:rFonts w:ascii="Arial" w:eastAsia="Arial" w:hAnsi="Arial"/>
          <w:iCs/>
          <w:color w:val="FF0000"/>
          <w:sz w:val="22"/>
          <w:szCs w:val="22"/>
        </w:rPr>
      </w:pPr>
    </w:p>
    <w:p w14:paraId="5EF2EF49" w14:textId="77777777" w:rsidR="0066393B" w:rsidRDefault="0066393B" w:rsidP="005952C0">
      <w:pPr>
        <w:pBdr>
          <w:top w:val="nil"/>
          <w:left w:val="nil"/>
          <w:bottom w:val="nil"/>
          <w:right w:val="nil"/>
          <w:between w:val="nil"/>
        </w:pBdr>
        <w:tabs>
          <w:tab w:val="left" w:pos="426"/>
        </w:tabs>
        <w:spacing w:before="120" w:line="312" w:lineRule="auto"/>
        <w:jc w:val="both"/>
        <w:rPr>
          <w:rFonts w:ascii="Arial" w:eastAsia="Arial" w:hAnsi="Arial"/>
          <w:iCs/>
          <w:color w:val="FF0000"/>
          <w:sz w:val="22"/>
          <w:szCs w:val="22"/>
        </w:rPr>
      </w:pPr>
    </w:p>
    <w:tbl>
      <w:tblPr>
        <w:tblpPr w:leftFromText="141" w:rightFromText="141" w:vertAnchor="text" w:horzAnchor="margin" w:tblpXSpec="center" w:tblpY="11"/>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3"/>
        <w:gridCol w:w="3401"/>
        <w:gridCol w:w="992"/>
        <w:gridCol w:w="851"/>
        <w:gridCol w:w="850"/>
        <w:gridCol w:w="1136"/>
        <w:gridCol w:w="1276"/>
      </w:tblGrid>
      <w:tr w:rsidR="00E5431C" w:rsidRPr="00326FFB" w14:paraId="64AC1C6D" w14:textId="77777777" w:rsidTr="00E5431C">
        <w:trPr>
          <w:trHeight w:val="565"/>
        </w:trPr>
        <w:tc>
          <w:tcPr>
            <w:tcW w:w="9209"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94346E" w14:textId="1ECF636D" w:rsidR="00E5431C" w:rsidRPr="00326FFB" w:rsidRDefault="00E5431C" w:rsidP="00E5431C">
            <w:pPr>
              <w:widowControl w:val="0"/>
              <w:spacing w:before="120" w:after="288" w:line="312" w:lineRule="auto"/>
              <w:jc w:val="center"/>
              <w:rPr>
                <w:rFonts w:ascii="Arial" w:eastAsia="Arial" w:hAnsi="Arial"/>
                <w:b/>
                <w:sz w:val="16"/>
                <w:szCs w:val="16"/>
              </w:rPr>
            </w:pPr>
            <w:r>
              <w:rPr>
                <w:rFonts w:ascii="Arial" w:eastAsia="Arial" w:hAnsi="Arial"/>
                <w:b/>
                <w:sz w:val="16"/>
                <w:szCs w:val="16"/>
              </w:rPr>
              <w:t xml:space="preserve">LOTE 01 – </w:t>
            </w:r>
            <w:r w:rsidRPr="00E5431C">
              <w:rPr>
                <w:rFonts w:ascii="Arial" w:eastAsia="Arial" w:hAnsi="Arial"/>
                <w:b/>
                <w:color w:val="FF0000"/>
                <w:sz w:val="16"/>
                <w:szCs w:val="16"/>
                <w:highlight w:val="yellow"/>
              </w:rPr>
              <w:t>NOME DO LOTE</w:t>
            </w:r>
          </w:p>
        </w:tc>
      </w:tr>
      <w:tr w:rsidR="00E5431C" w:rsidRPr="00326FFB" w14:paraId="5C735AEF" w14:textId="77777777" w:rsidTr="00E5431C">
        <w:trPr>
          <w:trHeight w:val="983"/>
        </w:trPr>
        <w:tc>
          <w:tcPr>
            <w:tcW w:w="7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B7841B3" w14:textId="77777777" w:rsidR="00E5431C" w:rsidRPr="00326FFB" w:rsidRDefault="00E5431C" w:rsidP="00E5431C">
            <w:pPr>
              <w:widowControl w:val="0"/>
              <w:spacing w:before="120" w:after="288" w:line="312" w:lineRule="auto"/>
              <w:jc w:val="center"/>
              <w:rPr>
                <w:rFonts w:ascii="Arial" w:eastAsia="Arial" w:hAnsi="Arial"/>
                <w:b/>
                <w:color w:val="000000"/>
                <w:sz w:val="16"/>
                <w:szCs w:val="16"/>
              </w:rPr>
            </w:pPr>
            <w:r w:rsidRPr="00326FFB">
              <w:rPr>
                <w:rFonts w:ascii="Arial" w:eastAsia="Arial" w:hAnsi="Arial"/>
                <w:b/>
                <w:color w:val="000000"/>
                <w:sz w:val="16"/>
                <w:szCs w:val="16"/>
              </w:rPr>
              <w:t>ITEM</w:t>
            </w:r>
          </w:p>
          <w:p w14:paraId="6F7D3E1A" w14:textId="77777777" w:rsidR="00E5431C" w:rsidRPr="00326FFB" w:rsidRDefault="00E5431C" w:rsidP="00E5431C">
            <w:pPr>
              <w:widowControl w:val="0"/>
              <w:spacing w:before="120" w:after="288" w:line="312" w:lineRule="auto"/>
              <w:jc w:val="center"/>
              <w:rPr>
                <w:rFonts w:ascii="Arial" w:eastAsia="Arial" w:hAnsi="Arial"/>
                <w:b/>
                <w:color w:val="000000"/>
                <w:sz w:val="16"/>
                <w:szCs w:val="16"/>
              </w:rPr>
            </w:pP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2C44FA0"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r w:rsidRPr="00326FFB">
              <w:rPr>
                <w:rFonts w:ascii="Arial" w:eastAsia="Arial" w:hAnsi="Arial"/>
                <w:b/>
                <w:color w:val="000000"/>
                <w:sz w:val="16"/>
                <w:szCs w:val="16"/>
              </w:rPr>
              <w:t>ESPECIFICAÇÃO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2F816C" w14:textId="77777777" w:rsidR="00E5431C" w:rsidRPr="00326FFB" w:rsidRDefault="00E5431C" w:rsidP="00E5431C">
            <w:pPr>
              <w:widowControl w:val="0"/>
              <w:spacing w:before="120" w:line="312" w:lineRule="auto"/>
              <w:jc w:val="center"/>
              <w:rPr>
                <w:rFonts w:ascii="Arial" w:eastAsia="Arial" w:hAnsi="Arial"/>
                <w:b/>
                <w:color w:val="000000"/>
                <w:sz w:val="16"/>
                <w:szCs w:val="16"/>
              </w:rPr>
            </w:pPr>
            <w:r w:rsidRPr="00326FFB">
              <w:rPr>
                <w:rFonts w:ascii="Arial" w:eastAsia="Arial" w:hAnsi="Arial"/>
                <w:b/>
                <w:color w:val="000000"/>
                <w:sz w:val="16"/>
                <w:szCs w:val="16"/>
              </w:rPr>
              <w:t>CÓDIGO INTERNO</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984CCF9"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r w:rsidRPr="00326FFB">
              <w:rPr>
                <w:rFonts w:ascii="Arial" w:eastAsia="Arial" w:hAnsi="Arial"/>
                <w:b/>
                <w:color w:val="000000"/>
                <w:sz w:val="16"/>
                <w:szCs w:val="16"/>
              </w:rPr>
              <w:t>UNID. DE MEDIDA</w:t>
            </w:r>
          </w:p>
        </w:tc>
        <w:tc>
          <w:tcPr>
            <w:tcW w:w="85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C9E6EDF" w14:textId="5D818D78" w:rsidR="00E5431C" w:rsidRPr="00326FFB" w:rsidRDefault="00E5431C" w:rsidP="00E5431C">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QUANT.</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611A76B" w14:textId="77777777" w:rsidR="00E5431C" w:rsidRPr="00326FFB" w:rsidRDefault="00E5431C" w:rsidP="00E5431C">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VALOR UNITÁRIO ESTIMADO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E509E0C" w14:textId="77777777" w:rsidR="00E5431C" w:rsidRPr="00326FFB" w:rsidRDefault="00E5431C" w:rsidP="00E5431C">
            <w:pPr>
              <w:widowControl w:val="0"/>
              <w:spacing w:before="120" w:after="288" w:line="312" w:lineRule="auto"/>
              <w:jc w:val="center"/>
              <w:rPr>
                <w:rFonts w:ascii="Arial" w:eastAsia="Arial" w:hAnsi="Arial"/>
                <w:b/>
                <w:sz w:val="16"/>
                <w:szCs w:val="16"/>
              </w:rPr>
            </w:pPr>
            <w:r w:rsidRPr="00326FFB">
              <w:rPr>
                <w:rFonts w:ascii="Arial" w:eastAsia="Arial" w:hAnsi="Arial"/>
                <w:b/>
                <w:sz w:val="16"/>
                <w:szCs w:val="16"/>
              </w:rPr>
              <w:t>VALOR TOTAL ESTIMADO</w:t>
            </w:r>
          </w:p>
        </w:tc>
      </w:tr>
      <w:tr w:rsidR="00E5431C" w:rsidRPr="00326FFB" w14:paraId="324899B6" w14:textId="77777777" w:rsidTr="00E5431C">
        <w:trPr>
          <w:trHeight w:val="654"/>
        </w:trPr>
        <w:tc>
          <w:tcPr>
            <w:tcW w:w="704" w:type="dxa"/>
            <w:tcBorders>
              <w:top w:val="single" w:sz="4" w:space="0" w:color="000000"/>
              <w:left w:val="single" w:sz="4" w:space="0" w:color="000000"/>
              <w:bottom w:val="single" w:sz="4" w:space="0" w:color="000000"/>
              <w:right w:val="single" w:sz="4" w:space="0" w:color="000000"/>
            </w:tcBorders>
          </w:tcPr>
          <w:p w14:paraId="50747C5B" w14:textId="77777777" w:rsidR="00E5431C" w:rsidRPr="00326FFB" w:rsidRDefault="00E5431C" w:rsidP="00E5431C">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Pr="00326FFB">
              <w:rPr>
                <w:rFonts w:ascii="Arial" w:eastAsia="Arial" w:hAnsi="Arial"/>
                <w:b/>
                <w:color w:val="000000"/>
                <w:sz w:val="16"/>
                <w:szCs w:val="16"/>
              </w:rPr>
              <w:t>1</w:t>
            </w:r>
          </w:p>
        </w:tc>
        <w:tc>
          <w:tcPr>
            <w:tcW w:w="3402" w:type="dxa"/>
            <w:tcBorders>
              <w:top w:val="single" w:sz="4" w:space="0" w:color="000000"/>
              <w:left w:val="single" w:sz="4" w:space="0" w:color="000000"/>
              <w:bottom w:val="single" w:sz="4" w:space="0" w:color="000000"/>
              <w:right w:val="single" w:sz="4" w:space="0" w:color="000000"/>
            </w:tcBorders>
          </w:tcPr>
          <w:p w14:paraId="1FD3A0BA" w14:textId="77777777" w:rsidR="00E5431C" w:rsidRPr="00326FFB" w:rsidRDefault="00E5431C" w:rsidP="00E5431C">
            <w:pPr>
              <w:widowControl w:val="0"/>
              <w:spacing w:before="120" w:after="288" w:line="312" w:lineRule="auto"/>
              <w:jc w:val="both"/>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14C9C81B"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1C0E60B1"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7B3888A8"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3A723D1"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276" w:type="dxa"/>
            <w:tcBorders>
              <w:top w:val="single" w:sz="4" w:space="0" w:color="000000"/>
              <w:left w:val="single" w:sz="4" w:space="0" w:color="000000"/>
              <w:bottom w:val="single" w:sz="4" w:space="0" w:color="000000"/>
              <w:right w:val="single" w:sz="4" w:space="0" w:color="000000"/>
            </w:tcBorders>
          </w:tcPr>
          <w:p w14:paraId="0E15B643"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E5431C" w:rsidRPr="00326FFB" w14:paraId="2CD69D05" w14:textId="77777777" w:rsidTr="00E5431C">
        <w:trPr>
          <w:trHeight w:val="654"/>
        </w:trPr>
        <w:tc>
          <w:tcPr>
            <w:tcW w:w="704" w:type="dxa"/>
            <w:tcBorders>
              <w:top w:val="single" w:sz="4" w:space="0" w:color="000000"/>
              <w:left w:val="single" w:sz="4" w:space="0" w:color="000000"/>
              <w:bottom w:val="single" w:sz="4" w:space="0" w:color="000000"/>
              <w:right w:val="single" w:sz="4" w:space="0" w:color="000000"/>
            </w:tcBorders>
          </w:tcPr>
          <w:p w14:paraId="263DB110" w14:textId="77777777" w:rsidR="00E5431C" w:rsidRPr="00326FFB" w:rsidRDefault="00E5431C" w:rsidP="00E5431C">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Pr="00326FFB">
              <w:rPr>
                <w:rFonts w:ascii="Arial" w:eastAsia="Arial" w:hAnsi="Arial"/>
                <w:b/>
                <w:color w:val="000000"/>
                <w:sz w:val="16"/>
                <w:szCs w:val="16"/>
              </w:rPr>
              <w:t>2</w:t>
            </w:r>
          </w:p>
        </w:tc>
        <w:tc>
          <w:tcPr>
            <w:tcW w:w="3402" w:type="dxa"/>
            <w:tcBorders>
              <w:top w:val="single" w:sz="4" w:space="0" w:color="000000"/>
              <w:left w:val="single" w:sz="4" w:space="0" w:color="000000"/>
              <w:bottom w:val="single" w:sz="4" w:space="0" w:color="000000"/>
              <w:right w:val="single" w:sz="4" w:space="0" w:color="000000"/>
            </w:tcBorders>
          </w:tcPr>
          <w:p w14:paraId="27BE7367" w14:textId="77777777" w:rsidR="00E5431C" w:rsidRPr="00326FFB" w:rsidRDefault="00E5431C" w:rsidP="00E5431C">
            <w:pPr>
              <w:widowControl w:val="0"/>
              <w:spacing w:before="120" w:after="288" w:line="312" w:lineRule="auto"/>
              <w:jc w:val="both"/>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505DFFEC"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12FE1D7"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1575BBAB"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1420D0B0"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276" w:type="dxa"/>
            <w:tcBorders>
              <w:top w:val="single" w:sz="4" w:space="0" w:color="000000"/>
              <w:left w:val="single" w:sz="4" w:space="0" w:color="000000"/>
              <w:bottom w:val="single" w:sz="4" w:space="0" w:color="000000"/>
              <w:right w:val="single" w:sz="4" w:space="0" w:color="000000"/>
            </w:tcBorders>
          </w:tcPr>
          <w:p w14:paraId="49F2BC24"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E5431C" w:rsidRPr="00326FFB" w14:paraId="6489B39A" w14:textId="77777777" w:rsidTr="00E5431C">
        <w:trPr>
          <w:trHeight w:val="640"/>
        </w:trPr>
        <w:tc>
          <w:tcPr>
            <w:tcW w:w="704" w:type="dxa"/>
            <w:tcBorders>
              <w:top w:val="single" w:sz="4" w:space="0" w:color="000000"/>
              <w:left w:val="single" w:sz="4" w:space="0" w:color="000000"/>
              <w:bottom w:val="single" w:sz="4" w:space="0" w:color="000000"/>
              <w:right w:val="single" w:sz="4" w:space="0" w:color="000000"/>
            </w:tcBorders>
          </w:tcPr>
          <w:p w14:paraId="40529F96" w14:textId="77777777" w:rsidR="00E5431C" w:rsidRPr="00326FFB" w:rsidRDefault="00E5431C" w:rsidP="00E5431C">
            <w:pPr>
              <w:widowControl w:val="0"/>
              <w:spacing w:before="120" w:after="288" w:line="312" w:lineRule="auto"/>
              <w:jc w:val="center"/>
              <w:rPr>
                <w:rFonts w:ascii="Arial" w:eastAsia="Arial" w:hAnsi="Arial"/>
                <w:b/>
                <w:color w:val="000000"/>
                <w:sz w:val="16"/>
                <w:szCs w:val="16"/>
              </w:rPr>
            </w:pPr>
            <w:r>
              <w:rPr>
                <w:rFonts w:ascii="Arial" w:eastAsia="Arial" w:hAnsi="Arial"/>
                <w:b/>
                <w:color w:val="000000"/>
                <w:sz w:val="16"/>
                <w:szCs w:val="16"/>
              </w:rPr>
              <w:t>0</w:t>
            </w:r>
            <w:r w:rsidRPr="00326FFB">
              <w:rPr>
                <w:rFonts w:ascii="Arial" w:eastAsia="Arial" w:hAnsi="Arial"/>
                <w:b/>
                <w:color w:val="000000"/>
                <w:sz w:val="16"/>
                <w:szCs w:val="16"/>
              </w:rPr>
              <w:t>3</w:t>
            </w:r>
          </w:p>
        </w:tc>
        <w:tc>
          <w:tcPr>
            <w:tcW w:w="3402" w:type="dxa"/>
            <w:tcBorders>
              <w:top w:val="single" w:sz="4" w:space="0" w:color="000000"/>
              <w:left w:val="single" w:sz="4" w:space="0" w:color="000000"/>
              <w:bottom w:val="single" w:sz="4" w:space="0" w:color="000000"/>
              <w:right w:val="single" w:sz="4" w:space="0" w:color="000000"/>
            </w:tcBorders>
          </w:tcPr>
          <w:p w14:paraId="3CC10C64" w14:textId="77777777" w:rsidR="00E5431C" w:rsidRPr="00326FFB" w:rsidRDefault="00E5431C" w:rsidP="00E5431C">
            <w:pPr>
              <w:widowControl w:val="0"/>
              <w:spacing w:before="120" w:after="288" w:line="312" w:lineRule="auto"/>
              <w:jc w:val="both"/>
              <w:rPr>
                <w:rFonts w:ascii="Arial" w:eastAsia="Arial" w:hAnsi="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55053C6E"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44EC3B93"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74397E39"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FC0BA38"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276" w:type="dxa"/>
            <w:tcBorders>
              <w:top w:val="single" w:sz="4" w:space="0" w:color="000000"/>
              <w:left w:val="single" w:sz="4" w:space="0" w:color="000000"/>
              <w:bottom w:val="single" w:sz="4" w:space="0" w:color="000000"/>
              <w:right w:val="single" w:sz="4" w:space="0" w:color="000000"/>
            </w:tcBorders>
          </w:tcPr>
          <w:p w14:paraId="0FB4D25C"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E5431C" w:rsidRPr="00326FFB" w14:paraId="2B3B3041" w14:textId="77777777" w:rsidTr="00E5431C">
        <w:trPr>
          <w:trHeight w:val="654"/>
        </w:trPr>
        <w:tc>
          <w:tcPr>
            <w:tcW w:w="704" w:type="dxa"/>
            <w:tcBorders>
              <w:top w:val="single" w:sz="4" w:space="0" w:color="000000"/>
              <w:left w:val="single" w:sz="4" w:space="0" w:color="000000"/>
              <w:bottom w:val="single" w:sz="4" w:space="0" w:color="000000"/>
              <w:right w:val="single" w:sz="4" w:space="0" w:color="000000"/>
            </w:tcBorders>
          </w:tcPr>
          <w:p w14:paraId="11BC1A67" w14:textId="77777777" w:rsidR="00E5431C" w:rsidRPr="00326FFB" w:rsidRDefault="00E5431C" w:rsidP="00E5431C">
            <w:pPr>
              <w:widowControl w:val="0"/>
              <w:spacing w:before="120" w:after="288" w:line="312" w:lineRule="auto"/>
              <w:jc w:val="center"/>
              <w:rPr>
                <w:rFonts w:ascii="Arial" w:eastAsia="Arial" w:hAnsi="Arial"/>
                <w:b/>
                <w:color w:val="000000"/>
                <w:sz w:val="16"/>
                <w:szCs w:val="16"/>
              </w:rPr>
            </w:pPr>
            <w:r w:rsidRPr="00326FFB">
              <w:rPr>
                <w:rFonts w:ascii="Arial" w:eastAsia="Arial" w:hAnsi="Arial"/>
                <w:b/>
                <w:color w:val="000000"/>
                <w:sz w:val="16"/>
                <w:szCs w:val="16"/>
              </w:rPr>
              <w:t>...</w:t>
            </w:r>
          </w:p>
        </w:tc>
        <w:tc>
          <w:tcPr>
            <w:tcW w:w="3402" w:type="dxa"/>
            <w:tcBorders>
              <w:top w:val="single" w:sz="4" w:space="0" w:color="000000"/>
              <w:left w:val="single" w:sz="4" w:space="0" w:color="000000"/>
              <w:bottom w:val="single" w:sz="4" w:space="0" w:color="000000"/>
              <w:right w:val="single" w:sz="4" w:space="0" w:color="000000"/>
            </w:tcBorders>
          </w:tcPr>
          <w:p w14:paraId="784D93C4" w14:textId="77777777" w:rsidR="00E5431C" w:rsidRPr="00326FFB" w:rsidRDefault="00E5431C" w:rsidP="00E5431C">
            <w:pPr>
              <w:spacing w:before="120" w:after="288" w:line="312" w:lineRule="auto"/>
              <w:jc w:val="both"/>
              <w:rPr>
                <w:rFonts w:ascii="Arial" w:eastAsia="Arial" w:hAnsi="Arial"/>
                <w:sz w:val="16"/>
                <w:szCs w:val="16"/>
              </w:rPr>
            </w:pPr>
          </w:p>
        </w:tc>
        <w:tc>
          <w:tcPr>
            <w:tcW w:w="992" w:type="dxa"/>
            <w:tcBorders>
              <w:top w:val="single" w:sz="4" w:space="0" w:color="000000"/>
              <w:left w:val="single" w:sz="4" w:space="0" w:color="000000"/>
              <w:bottom w:val="single" w:sz="4" w:space="0" w:color="000000"/>
              <w:right w:val="single" w:sz="4" w:space="0" w:color="000000"/>
            </w:tcBorders>
          </w:tcPr>
          <w:p w14:paraId="532AC8CD"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2B665164"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850" w:type="dxa"/>
            <w:tcBorders>
              <w:top w:val="single" w:sz="4" w:space="0" w:color="000000"/>
              <w:left w:val="single" w:sz="4" w:space="0" w:color="000000"/>
              <w:bottom w:val="single" w:sz="4" w:space="0" w:color="000000"/>
              <w:right w:val="single" w:sz="4" w:space="0" w:color="000000"/>
            </w:tcBorders>
          </w:tcPr>
          <w:p w14:paraId="56FF8B1E"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tcPr>
          <w:p w14:paraId="208CCC03" w14:textId="77777777" w:rsidR="00E5431C" w:rsidRPr="00326FFB" w:rsidRDefault="00E5431C" w:rsidP="00E5431C">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c>
          <w:tcPr>
            <w:tcW w:w="1276" w:type="dxa"/>
            <w:tcBorders>
              <w:top w:val="single" w:sz="4" w:space="0" w:color="000000"/>
              <w:left w:val="single" w:sz="4" w:space="0" w:color="000000"/>
              <w:bottom w:val="single" w:sz="4" w:space="0" w:color="000000"/>
              <w:right w:val="single" w:sz="4" w:space="0" w:color="000000"/>
            </w:tcBorders>
          </w:tcPr>
          <w:p w14:paraId="547B5D9D" w14:textId="629F049B" w:rsidR="00E5431C" w:rsidRPr="00326FFB" w:rsidRDefault="00E5431C" w:rsidP="00E5431C">
            <w:pPr>
              <w:widowControl w:val="0"/>
              <w:spacing w:before="120" w:after="288" w:line="312" w:lineRule="auto"/>
              <w:jc w:val="center"/>
              <w:rPr>
                <w:rFonts w:ascii="Arial" w:eastAsia="Arial" w:hAnsi="Arial"/>
                <w:color w:val="000000"/>
                <w:sz w:val="16"/>
                <w:szCs w:val="16"/>
              </w:rPr>
            </w:pPr>
            <w:r w:rsidRPr="00326FFB">
              <w:rPr>
                <w:rFonts w:ascii="Arial" w:eastAsia="Arial" w:hAnsi="Arial"/>
                <w:color w:val="000000"/>
                <w:sz w:val="16"/>
                <w:szCs w:val="16"/>
              </w:rPr>
              <w:t>R$</w:t>
            </w:r>
          </w:p>
        </w:tc>
      </w:tr>
      <w:tr w:rsidR="00E5431C" w:rsidRPr="00326FFB" w14:paraId="31E9ABE3" w14:textId="4884E1F7" w:rsidTr="00E5431C">
        <w:trPr>
          <w:trHeight w:val="654"/>
        </w:trPr>
        <w:tc>
          <w:tcPr>
            <w:tcW w:w="7935" w:type="dxa"/>
            <w:gridSpan w:val="6"/>
            <w:tcBorders>
              <w:top w:val="single" w:sz="4" w:space="0" w:color="000000"/>
              <w:left w:val="single" w:sz="4" w:space="0" w:color="000000"/>
              <w:bottom w:val="single" w:sz="4" w:space="0" w:color="000000"/>
              <w:right w:val="single" w:sz="4" w:space="0" w:color="auto"/>
            </w:tcBorders>
          </w:tcPr>
          <w:p w14:paraId="197C7177" w14:textId="20BDD992" w:rsidR="00E5431C" w:rsidRPr="00857F88" w:rsidRDefault="00E5431C" w:rsidP="00E5431C">
            <w:pPr>
              <w:widowControl w:val="0"/>
              <w:spacing w:before="120" w:after="288" w:line="312" w:lineRule="auto"/>
              <w:rPr>
                <w:rFonts w:ascii="Arial" w:eastAsia="Arial" w:hAnsi="Arial"/>
                <w:b/>
                <w:bCs/>
                <w:color w:val="000000"/>
                <w:sz w:val="16"/>
                <w:szCs w:val="16"/>
              </w:rPr>
            </w:pPr>
            <w:r w:rsidRPr="00857F88">
              <w:rPr>
                <w:rFonts w:ascii="Arial" w:eastAsia="Arial" w:hAnsi="Arial"/>
                <w:b/>
                <w:bCs/>
                <w:color w:val="000000"/>
                <w:sz w:val="16"/>
                <w:szCs w:val="16"/>
              </w:rPr>
              <w:t xml:space="preserve">VALOR </w:t>
            </w:r>
            <w:r>
              <w:rPr>
                <w:rFonts w:ascii="Arial" w:eastAsia="Arial" w:hAnsi="Arial"/>
                <w:b/>
                <w:bCs/>
                <w:color w:val="000000"/>
                <w:sz w:val="16"/>
                <w:szCs w:val="16"/>
              </w:rPr>
              <w:t xml:space="preserve">GLOBAL </w:t>
            </w:r>
            <w:r w:rsidRPr="00857F88">
              <w:rPr>
                <w:rFonts w:ascii="Arial" w:eastAsia="Arial" w:hAnsi="Arial"/>
                <w:b/>
                <w:bCs/>
                <w:color w:val="000000"/>
                <w:sz w:val="16"/>
                <w:szCs w:val="16"/>
              </w:rPr>
              <w:t>ESTIMADO</w:t>
            </w:r>
            <w:r>
              <w:rPr>
                <w:rFonts w:ascii="Arial" w:eastAsia="Arial" w:hAnsi="Arial"/>
                <w:b/>
                <w:bCs/>
                <w:color w:val="000000"/>
                <w:sz w:val="16"/>
                <w:szCs w:val="16"/>
              </w:rPr>
              <w:t xml:space="preserve"> DO LOTE..............................................</w:t>
            </w:r>
            <w:r w:rsidRPr="00857F88">
              <w:rPr>
                <w:rFonts w:ascii="Arial" w:eastAsia="Arial" w:hAnsi="Arial"/>
                <w:b/>
                <w:bCs/>
                <w:color w:val="000000"/>
                <w:sz w:val="16"/>
                <w:szCs w:val="16"/>
              </w:rPr>
              <w:t>.........</w:t>
            </w:r>
            <w:r>
              <w:rPr>
                <w:rFonts w:ascii="Arial" w:eastAsia="Arial" w:hAnsi="Arial"/>
                <w:b/>
                <w:bCs/>
                <w:color w:val="000000"/>
                <w:sz w:val="16"/>
                <w:szCs w:val="16"/>
              </w:rPr>
              <w:t>..............</w:t>
            </w:r>
            <w:r w:rsidRPr="00857F88">
              <w:rPr>
                <w:rFonts w:ascii="Arial" w:eastAsia="Arial" w:hAnsi="Arial"/>
                <w:b/>
                <w:bCs/>
                <w:color w:val="000000"/>
                <w:sz w:val="16"/>
                <w:szCs w:val="16"/>
              </w:rPr>
              <w:t>..............................</w:t>
            </w:r>
            <w:r>
              <w:rPr>
                <w:rFonts w:ascii="Arial" w:eastAsia="Arial" w:hAnsi="Arial"/>
                <w:b/>
                <w:bCs/>
                <w:color w:val="000000"/>
                <w:sz w:val="16"/>
                <w:szCs w:val="16"/>
              </w:rPr>
              <w:t>........</w:t>
            </w:r>
          </w:p>
        </w:tc>
        <w:tc>
          <w:tcPr>
            <w:tcW w:w="1274" w:type="dxa"/>
            <w:tcBorders>
              <w:top w:val="single" w:sz="4" w:space="0" w:color="000000"/>
              <w:left w:val="single" w:sz="4" w:space="0" w:color="auto"/>
              <w:bottom w:val="single" w:sz="4" w:space="0" w:color="000000"/>
              <w:right w:val="single" w:sz="4" w:space="0" w:color="000000"/>
            </w:tcBorders>
          </w:tcPr>
          <w:p w14:paraId="2CDDAD61" w14:textId="77777777" w:rsidR="00E5431C" w:rsidRPr="00E5431C" w:rsidRDefault="00E5431C" w:rsidP="00E5431C">
            <w:pPr>
              <w:widowControl w:val="0"/>
              <w:spacing w:before="120" w:after="288" w:line="312" w:lineRule="auto"/>
              <w:jc w:val="center"/>
              <w:rPr>
                <w:rFonts w:ascii="Arial" w:eastAsia="Arial" w:hAnsi="Arial"/>
                <w:b/>
                <w:bCs/>
                <w:color w:val="000000"/>
                <w:sz w:val="16"/>
                <w:szCs w:val="16"/>
              </w:rPr>
            </w:pPr>
            <w:r w:rsidRPr="00E5431C">
              <w:rPr>
                <w:rFonts w:ascii="Arial" w:eastAsia="Arial" w:hAnsi="Arial"/>
                <w:b/>
                <w:bCs/>
                <w:color w:val="000000"/>
                <w:sz w:val="16"/>
                <w:szCs w:val="16"/>
              </w:rPr>
              <w:t>R$</w:t>
            </w:r>
          </w:p>
        </w:tc>
      </w:tr>
    </w:tbl>
    <w:p w14:paraId="23F224BE" w14:textId="77777777" w:rsidR="0066393B" w:rsidRPr="00F433DA" w:rsidRDefault="0066393B" w:rsidP="0066393B">
      <w:pPr>
        <w:pBdr>
          <w:top w:val="nil"/>
          <w:left w:val="nil"/>
          <w:bottom w:val="nil"/>
          <w:right w:val="nil"/>
          <w:between w:val="nil"/>
        </w:pBdr>
        <w:tabs>
          <w:tab w:val="left" w:pos="426"/>
        </w:tabs>
        <w:spacing w:line="312" w:lineRule="auto"/>
        <w:jc w:val="both"/>
        <w:rPr>
          <w:rFonts w:ascii="Arial" w:eastAsia="Arial" w:hAnsi="Arial"/>
          <w:iCs/>
          <w:color w:val="FF0000"/>
          <w:sz w:val="22"/>
          <w:szCs w:val="22"/>
        </w:rPr>
      </w:pPr>
    </w:p>
    <w:p w14:paraId="0BE548A5" w14:textId="4F80D549" w:rsidR="005E3E7C" w:rsidRPr="005E3E7C" w:rsidRDefault="009B1C87"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5E3E7C">
        <w:rPr>
          <w:rFonts w:ascii="Arial" w:hAnsi="Arial"/>
          <w:iCs/>
          <w:sz w:val="22"/>
          <w:szCs w:val="22"/>
        </w:rPr>
        <w:t>O custo estimado total da contratação é de</w:t>
      </w:r>
      <w:r w:rsidRPr="005E3E7C">
        <w:rPr>
          <w:rFonts w:ascii="Arial" w:hAnsi="Arial"/>
          <w:i/>
          <w:color w:val="FF0000"/>
          <w:sz w:val="22"/>
          <w:szCs w:val="22"/>
        </w:rPr>
        <w:t xml:space="preserve"> </w:t>
      </w:r>
      <w:r w:rsidRPr="005E3E7C">
        <w:rPr>
          <w:rFonts w:ascii="Arial" w:hAnsi="Arial"/>
          <w:iCs/>
          <w:color w:val="FF0000"/>
          <w:sz w:val="22"/>
          <w:szCs w:val="22"/>
        </w:rPr>
        <w:t xml:space="preserve">R$... (por extenso), </w:t>
      </w:r>
      <w:r w:rsidRPr="005E3E7C">
        <w:rPr>
          <w:rFonts w:ascii="Arial" w:hAnsi="Arial"/>
          <w:iCs/>
          <w:sz w:val="22"/>
          <w:szCs w:val="22"/>
        </w:rPr>
        <w:t>conforme custos unitários apostos</w:t>
      </w:r>
      <w:r w:rsidRPr="005E3E7C">
        <w:rPr>
          <w:rFonts w:ascii="Arial" w:hAnsi="Arial"/>
          <w:iCs/>
          <w:color w:val="FF0000"/>
          <w:sz w:val="22"/>
          <w:szCs w:val="22"/>
        </w:rPr>
        <w:t xml:space="preserve"> </w:t>
      </w:r>
      <w:r w:rsidRPr="00E65402">
        <w:rPr>
          <w:rFonts w:ascii="Arial" w:hAnsi="Arial"/>
          <w:iCs/>
          <w:sz w:val="22"/>
          <w:szCs w:val="22"/>
        </w:rPr>
        <w:t>na tabela acima</w:t>
      </w:r>
      <w:r w:rsidR="00E65402" w:rsidRPr="00E65402">
        <w:rPr>
          <w:rFonts w:ascii="Arial" w:hAnsi="Arial"/>
          <w:iCs/>
          <w:sz w:val="22"/>
          <w:szCs w:val="22"/>
        </w:rPr>
        <w:t>.</w:t>
      </w:r>
    </w:p>
    <w:p w14:paraId="220AE348" w14:textId="3F6B2132" w:rsidR="00F81C31" w:rsidRPr="005E3E7C" w:rsidRDefault="00F81C31"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5E3E7C">
        <w:rPr>
          <w:rStyle w:val="Fontepargpadro6"/>
          <w:rFonts w:ascii="Arial" w:hAnsi="Arial"/>
          <w:sz w:val="22"/>
          <w:szCs w:val="22"/>
        </w:rPr>
        <w:t xml:space="preserve">Os preços estimados, tanto </w:t>
      </w:r>
      <w:proofErr w:type="gramStart"/>
      <w:r w:rsidRPr="005E3E7C">
        <w:rPr>
          <w:rStyle w:val="Fontepargpadro6"/>
          <w:rFonts w:ascii="Arial" w:hAnsi="Arial"/>
          <w:sz w:val="22"/>
          <w:szCs w:val="22"/>
        </w:rPr>
        <w:t>unitários como global</w:t>
      </w:r>
      <w:proofErr w:type="gramEnd"/>
      <w:r w:rsidRPr="005E3E7C">
        <w:rPr>
          <w:rStyle w:val="Fontepargpadro6"/>
          <w:rFonts w:ascii="Arial" w:hAnsi="Arial"/>
          <w:sz w:val="22"/>
          <w:szCs w:val="22"/>
        </w:rPr>
        <w:t>, correspondem aos máximos que a Câmara Municipal se dispõe a pagar</w:t>
      </w:r>
      <w:r w:rsidR="00A5187D" w:rsidRPr="005E3E7C">
        <w:rPr>
          <w:rStyle w:val="Fontepargpadro6"/>
          <w:rFonts w:ascii="Arial" w:hAnsi="Arial"/>
          <w:sz w:val="22"/>
          <w:szCs w:val="22"/>
        </w:rPr>
        <w:t>.</w:t>
      </w:r>
    </w:p>
    <w:p w14:paraId="66FDB483" w14:textId="6909CCC8" w:rsidR="00877655" w:rsidRPr="00877655" w:rsidRDefault="00966455" w:rsidP="00BE1EDA">
      <w:pPr>
        <w:keepNext/>
        <w:keepLines/>
        <w:numPr>
          <w:ilvl w:val="0"/>
          <w:numId w:val="2"/>
        </w:numPr>
        <w:pBdr>
          <w:top w:val="nil"/>
          <w:left w:val="nil"/>
          <w:bottom w:val="nil"/>
          <w:right w:val="nil"/>
          <w:between w:val="nil"/>
        </w:pBdr>
        <w:shd w:val="clear" w:color="auto" w:fill="D9D9D9" w:themeFill="background1" w:themeFillShade="D9"/>
        <w:tabs>
          <w:tab w:val="left" w:pos="284"/>
        </w:tabs>
        <w:spacing w:before="120" w:line="312" w:lineRule="auto"/>
        <w:ind w:left="0" w:firstLine="0"/>
        <w:jc w:val="both"/>
        <w:rPr>
          <w:rFonts w:ascii="Arial" w:eastAsia="Arial" w:hAnsi="Arial"/>
          <w:b/>
          <w:color w:val="000000"/>
          <w:sz w:val="22"/>
          <w:szCs w:val="22"/>
        </w:rPr>
      </w:pPr>
      <w:r>
        <w:rPr>
          <w:rFonts w:ascii="Arial" w:eastAsia="Arial" w:hAnsi="Arial"/>
          <w:b/>
          <w:color w:val="000000"/>
          <w:sz w:val="22"/>
          <w:szCs w:val="22"/>
        </w:rPr>
        <w:t xml:space="preserve">DA </w:t>
      </w:r>
      <w:r w:rsidR="004434BE" w:rsidRPr="003B6DB4">
        <w:rPr>
          <w:rFonts w:ascii="Arial" w:eastAsia="Arial" w:hAnsi="Arial"/>
          <w:b/>
          <w:color w:val="000000"/>
          <w:sz w:val="22"/>
          <w:szCs w:val="22"/>
        </w:rPr>
        <w:t>FUNDAMENTAÇÃO DA CONTRATAÇÃO</w:t>
      </w:r>
    </w:p>
    <w:p w14:paraId="38A3B098" w14:textId="77777777" w:rsidR="00877655" w:rsidRDefault="00877655" w:rsidP="00800C94">
      <w:pPr>
        <w:pBdr>
          <w:top w:val="nil"/>
          <w:left w:val="nil"/>
          <w:bottom w:val="nil"/>
          <w:right w:val="nil"/>
          <w:between w:val="nil"/>
        </w:pBdr>
        <w:tabs>
          <w:tab w:val="left" w:pos="426"/>
        </w:tabs>
        <w:jc w:val="both"/>
        <w:rPr>
          <w:rFonts w:ascii="Arial" w:eastAsia="Arial" w:hAnsi="Arial"/>
          <w:b/>
          <w:bCs/>
          <w:sz w:val="22"/>
          <w:szCs w:val="22"/>
        </w:rPr>
      </w:pPr>
    </w:p>
    <w:p w14:paraId="49750521" w14:textId="09CF6639" w:rsidR="00EF4182" w:rsidRPr="00D079B4" w:rsidRDefault="00877655" w:rsidP="00D079B4">
      <w:pPr>
        <w:pBdr>
          <w:top w:val="nil"/>
          <w:left w:val="nil"/>
          <w:bottom w:val="nil"/>
          <w:right w:val="nil"/>
          <w:between w:val="nil"/>
        </w:pBdr>
        <w:tabs>
          <w:tab w:val="left" w:pos="426"/>
        </w:tabs>
        <w:spacing w:before="120" w:after="288" w:line="312" w:lineRule="auto"/>
        <w:jc w:val="both"/>
        <w:rPr>
          <w:rFonts w:ascii="Arial" w:eastAsia="Arial" w:hAnsi="Arial"/>
          <w:b/>
          <w:bCs/>
          <w:sz w:val="22"/>
          <w:szCs w:val="22"/>
        </w:rPr>
      </w:pPr>
      <w:r>
        <w:rPr>
          <w:rFonts w:ascii="Arial" w:eastAsia="Arial" w:hAnsi="Arial"/>
          <w:b/>
          <w:bCs/>
          <w:sz w:val="22"/>
          <w:szCs w:val="22"/>
        </w:rPr>
        <w:t xml:space="preserve">3.1. </w:t>
      </w:r>
      <w:bookmarkStart w:id="1" w:name="_Hlk159104164"/>
      <w:r w:rsidR="00EF4182" w:rsidRPr="00D079B4">
        <w:rPr>
          <w:rFonts w:ascii="Arial" w:eastAsia="Arial" w:hAnsi="Arial"/>
          <w:b/>
          <w:bCs/>
          <w:sz w:val="22"/>
          <w:szCs w:val="22"/>
        </w:rPr>
        <w:t>Da necessidade e justificativa da contratação</w:t>
      </w:r>
      <w:bookmarkEnd w:id="1"/>
    </w:p>
    <w:p w14:paraId="1D68A477" w14:textId="15956B1F" w:rsidR="00326FFB" w:rsidRPr="00326FFB" w:rsidRDefault="003B6DB4" w:rsidP="00EF4182">
      <w:pPr>
        <w:pBdr>
          <w:top w:val="nil"/>
          <w:left w:val="nil"/>
          <w:bottom w:val="nil"/>
          <w:right w:val="nil"/>
          <w:between w:val="nil"/>
        </w:pBdr>
        <w:tabs>
          <w:tab w:val="left" w:pos="426"/>
        </w:tabs>
        <w:spacing w:before="120" w:after="288" w:line="312" w:lineRule="auto"/>
        <w:jc w:val="both"/>
        <w:rPr>
          <w:rFonts w:ascii="Arial" w:eastAsia="Arial" w:hAnsi="Arial"/>
          <w:sz w:val="22"/>
          <w:szCs w:val="22"/>
        </w:rPr>
      </w:pPr>
      <w:r w:rsidRPr="00326FFB">
        <w:rPr>
          <w:rFonts w:ascii="Arial" w:hAnsi="Arial"/>
          <w:noProof/>
          <w:color w:val="FF0000"/>
          <w:sz w:val="22"/>
          <w:szCs w:val="22"/>
        </w:rPr>
        <mc:AlternateContent>
          <mc:Choice Requires="wps">
            <w:drawing>
              <wp:anchor distT="0" distB="0" distL="114300" distR="114300" simplePos="0" relativeHeight="251660288" behindDoc="0" locked="0" layoutInCell="1" allowOverlap="1" wp14:anchorId="3144B155" wp14:editId="204A3D97">
                <wp:simplePos x="0" y="0"/>
                <wp:positionH relativeFrom="column">
                  <wp:posOffset>-29210</wp:posOffset>
                </wp:positionH>
                <wp:positionV relativeFrom="paragraph">
                  <wp:posOffset>395605</wp:posOffset>
                </wp:positionV>
                <wp:extent cx="6105525" cy="1666875"/>
                <wp:effectExtent l="0" t="0" r="28575" b="28575"/>
                <wp:wrapNone/>
                <wp:docPr id="5" name="Retângulo 5"/>
                <wp:cNvGraphicFramePr/>
                <a:graphic xmlns:a="http://schemas.openxmlformats.org/drawingml/2006/main">
                  <a:graphicData uri="http://schemas.microsoft.com/office/word/2010/wordprocessingShape">
                    <wps:wsp>
                      <wps:cNvSpPr/>
                      <wps:spPr>
                        <a:xfrm>
                          <a:off x="0" y="0"/>
                          <a:ext cx="6105525" cy="166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25EEA" id="Retângulo 5" o:spid="_x0000_s1026" style="position:absolute;margin-left:-2.3pt;margin-top:31.15pt;width:480.75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" filled="f" strokecolor="black [3213]" strokeweight="1pt"/>
            </w:pict>
          </mc:Fallback>
        </mc:AlternateContent>
      </w:r>
      <w:r w:rsidR="00696AEC" w:rsidRPr="00326FFB">
        <w:rPr>
          <w:rFonts w:ascii="Arial" w:eastAsia="Arial" w:hAnsi="Arial"/>
          <w:color w:val="FF0000"/>
          <w:sz w:val="22"/>
          <w:szCs w:val="22"/>
        </w:rPr>
        <w:t xml:space="preserve">Descrever a necessidade </w:t>
      </w:r>
      <w:r w:rsidR="00D079B4">
        <w:rPr>
          <w:rFonts w:ascii="Arial" w:eastAsia="Arial" w:hAnsi="Arial"/>
          <w:color w:val="FF0000"/>
          <w:sz w:val="22"/>
          <w:szCs w:val="22"/>
        </w:rPr>
        <w:t xml:space="preserve">e a justificativa </w:t>
      </w:r>
      <w:r w:rsidR="00696AEC" w:rsidRPr="00326FFB">
        <w:rPr>
          <w:rFonts w:ascii="Arial" w:eastAsia="Arial" w:hAnsi="Arial"/>
          <w:color w:val="FF0000"/>
          <w:sz w:val="22"/>
          <w:szCs w:val="22"/>
        </w:rPr>
        <w:t>da contratação</w:t>
      </w:r>
      <w:r w:rsidR="00696AEC" w:rsidRPr="003B6DB4">
        <w:rPr>
          <w:rFonts w:ascii="Arial" w:eastAsia="Arial" w:hAnsi="Arial"/>
          <w:sz w:val="22"/>
          <w:szCs w:val="22"/>
        </w:rPr>
        <w:t>.</w:t>
      </w:r>
    </w:p>
    <w:p w14:paraId="7989CC28" w14:textId="4215EC85" w:rsidR="00696AEC" w:rsidRPr="00F433DA" w:rsidRDefault="00696AEC" w:rsidP="002544F7">
      <w:pPr>
        <w:ind w:left="142"/>
        <w:jc w:val="both"/>
        <w:rPr>
          <w:rFonts w:ascii="Arial" w:hAnsi="Arial"/>
          <w:color w:val="FF0000"/>
          <w:sz w:val="22"/>
          <w:szCs w:val="22"/>
        </w:rPr>
      </w:pPr>
      <w:bookmarkStart w:id="2" w:name="_Hlk159104281"/>
      <w:bookmarkStart w:id="3" w:name="_Hlk159104215"/>
      <w:r w:rsidRPr="00F433DA">
        <w:rPr>
          <w:rFonts w:ascii="Arial" w:hAnsi="Arial"/>
          <w:color w:val="FF0000"/>
          <w:sz w:val="22"/>
          <w:szCs w:val="22"/>
        </w:rPr>
        <w:t>Conforme previsto na Súmula 177 do TCU, a justificativa há de ser clara, precisa e suficiente, sendo vedadas justificativas genéricas, incapazes de demonstrar de forma cabal a necessidade da Administração.</w:t>
      </w:r>
    </w:p>
    <w:p w14:paraId="366A1F61" w14:textId="3DBA3DE5" w:rsidR="00696AEC" w:rsidRPr="00F433DA" w:rsidRDefault="00696AEC" w:rsidP="002544F7">
      <w:pPr>
        <w:ind w:left="142"/>
        <w:jc w:val="both"/>
        <w:rPr>
          <w:rFonts w:ascii="Arial" w:hAnsi="Arial"/>
          <w:color w:val="FF0000"/>
          <w:sz w:val="22"/>
          <w:szCs w:val="22"/>
        </w:rPr>
      </w:pPr>
      <w:r w:rsidRPr="00F433DA">
        <w:rPr>
          <w:rFonts w:ascii="Arial" w:hAnsi="Arial"/>
          <w:color w:val="FF0000"/>
          <w:sz w:val="22"/>
          <w:szCs w:val="22"/>
        </w:rPr>
        <w:t>A Administração deverá observar o disposto no Art. 15, §7º, II, da Lei n</w:t>
      </w:r>
      <w:r w:rsidR="00732CF5" w:rsidRPr="00F433DA">
        <w:rPr>
          <w:rFonts w:ascii="Arial" w:hAnsi="Arial"/>
          <w:color w:val="FF0000"/>
          <w:sz w:val="22"/>
          <w:szCs w:val="22"/>
        </w:rPr>
        <w:t>.</w:t>
      </w:r>
      <w:r w:rsidRPr="00F433DA">
        <w:rPr>
          <w:rFonts w:ascii="Arial" w:hAnsi="Arial"/>
          <w:color w:val="FF0000"/>
          <w:sz w:val="22"/>
          <w:szCs w:val="22"/>
        </w:rPr>
        <w:t>º 8.666/93, justificando as quantidades a serem adquiridas em função do consumo do órgão e provável utilização, devendo a estimativa ser obtida, a partir de fatos concretos (</w:t>
      </w:r>
      <w:proofErr w:type="spellStart"/>
      <w:r w:rsidRPr="00F433DA">
        <w:rPr>
          <w:rFonts w:ascii="Arial" w:hAnsi="Arial"/>
          <w:color w:val="FF0000"/>
          <w:sz w:val="22"/>
          <w:szCs w:val="22"/>
        </w:rPr>
        <w:t>Ex</w:t>
      </w:r>
      <w:proofErr w:type="spellEnd"/>
      <w:r w:rsidRPr="00F433DA">
        <w:rPr>
          <w:rFonts w:ascii="Arial" w:hAnsi="Arial"/>
          <w:color w:val="FF0000"/>
          <w:sz w:val="22"/>
          <w:szCs w:val="22"/>
        </w:rPr>
        <w:t xml:space="preserve">: consumo do exercício anterior, necessidade de substituição dos bens atualmente disponíveis, implantação de setor, acréscimo de atividades, </w:t>
      </w:r>
      <w:proofErr w:type="spellStart"/>
      <w:r w:rsidRPr="00F433DA">
        <w:rPr>
          <w:rFonts w:ascii="Arial" w:hAnsi="Arial"/>
          <w:color w:val="FF0000"/>
          <w:sz w:val="22"/>
          <w:szCs w:val="22"/>
        </w:rPr>
        <w:t>etc</w:t>
      </w:r>
      <w:proofErr w:type="spellEnd"/>
      <w:r w:rsidRPr="00F433DA">
        <w:rPr>
          <w:rFonts w:ascii="Arial" w:hAnsi="Arial"/>
          <w:color w:val="FF0000"/>
          <w:sz w:val="22"/>
          <w:szCs w:val="22"/>
        </w:rPr>
        <w:t>). Portanto, deve contemplar:</w:t>
      </w:r>
    </w:p>
    <w:p w14:paraId="2042A807" w14:textId="77777777" w:rsidR="00696AEC" w:rsidRPr="00F433DA" w:rsidRDefault="00696AEC" w:rsidP="002544F7">
      <w:pPr>
        <w:tabs>
          <w:tab w:val="left" w:pos="426"/>
        </w:tabs>
        <w:ind w:left="142"/>
        <w:jc w:val="both"/>
        <w:rPr>
          <w:rFonts w:ascii="Arial" w:hAnsi="Arial"/>
          <w:color w:val="FF0000"/>
          <w:sz w:val="22"/>
          <w:szCs w:val="22"/>
        </w:rPr>
      </w:pPr>
      <w:r w:rsidRPr="00F433DA">
        <w:rPr>
          <w:rFonts w:ascii="Arial" w:hAnsi="Arial"/>
          <w:color w:val="FF0000"/>
          <w:sz w:val="22"/>
          <w:szCs w:val="22"/>
        </w:rPr>
        <w:t>a)</w:t>
      </w:r>
      <w:r w:rsidRPr="00F433DA">
        <w:rPr>
          <w:rFonts w:ascii="Arial" w:hAnsi="Arial"/>
          <w:color w:val="FF0000"/>
          <w:sz w:val="22"/>
          <w:szCs w:val="22"/>
        </w:rPr>
        <w:tab/>
        <w:t>a razão da necessidade da aquisição;</w:t>
      </w:r>
    </w:p>
    <w:p w14:paraId="3834DB93" w14:textId="77777777" w:rsidR="00696AEC" w:rsidRPr="00F433DA" w:rsidRDefault="00696AEC" w:rsidP="002544F7">
      <w:pPr>
        <w:tabs>
          <w:tab w:val="left" w:pos="426"/>
        </w:tabs>
        <w:ind w:left="142"/>
        <w:jc w:val="both"/>
        <w:rPr>
          <w:rFonts w:ascii="Arial" w:hAnsi="Arial"/>
          <w:color w:val="FF0000"/>
          <w:sz w:val="22"/>
          <w:szCs w:val="22"/>
        </w:rPr>
      </w:pPr>
      <w:r w:rsidRPr="00F433DA">
        <w:rPr>
          <w:rFonts w:ascii="Arial" w:hAnsi="Arial"/>
          <w:color w:val="FF0000"/>
          <w:sz w:val="22"/>
          <w:szCs w:val="22"/>
        </w:rPr>
        <w:t>b)</w:t>
      </w:r>
      <w:r w:rsidRPr="00F433DA">
        <w:rPr>
          <w:rFonts w:ascii="Arial" w:hAnsi="Arial"/>
          <w:color w:val="FF0000"/>
          <w:sz w:val="22"/>
          <w:szCs w:val="22"/>
        </w:rPr>
        <w:tab/>
        <w:t>as especificações técnicas dos bens; e</w:t>
      </w:r>
    </w:p>
    <w:p w14:paraId="5ED877BC" w14:textId="77777777" w:rsidR="00696AEC" w:rsidRPr="00F433DA" w:rsidRDefault="00696AEC" w:rsidP="002544F7">
      <w:pPr>
        <w:tabs>
          <w:tab w:val="left" w:pos="426"/>
        </w:tabs>
        <w:ind w:left="142"/>
        <w:jc w:val="both"/>
        <w:rPr>
          <w:rFonts w:ascii="Arial" w:hAnsi="Arial"/>
          <w:color w:val="FF0000"/>
          <w:sz w:val="22"/>
          <w:szCs w:val="22"/>
        </w:rPr>
      </w:pPr>
      <w:r w:rsidRPr="00F433DA">
        <w:rPr>
          <w:rFonts w:ascii="Arial" w:hAnsi="Arial"/>
          <w:color w:val="FF0000"/>
          <w:sz w:val="22"/>
          <w:szCs w:val="22"/>
        </w:rPr>
        <w:lastRenderedPageBreak/>
        <w:t>c)</w:t>
      </w:r>
      <w:r w:rsidRPr="00F433DA">
        <w:rPr>
          <w:rFonts w:ascii="Arial" w:hAnsi="Arial"/>
          <w:color w:val="FF0000"/>
          <w:sz w:val="22"/>
          <w:szCs w:val="22"/>
        </w:rPr>
        <w:tab/>
        <w:t>o quantitativo de serviço demandado.</w:t>
      </w:r>
    </w:p>
    <w:p w14:paraId="20B9E53C" w14:textId="5AFAA9C6" w:rsidR="00326FFB" w:rsidRPr="0076651E" w:rsidRDefault="00696AEC" w:rsidP="00E5431C">
      <w:pPr>
        <w:jc w:val="both"/>
        <w:rPr>
          <w:rFonts w:ascii="Arial" w:hAnsi="Arial"/>
          <w:sz w:val="22"/>
          <w:szCs w:val="22"/>
        </w:rPr>
      </w:pPr>
      <w:r w:rsidRPr="00F433DA">
        <w:rPr>
          <w:rFonts w:ascii="Arial" w:hAnsi="Arial"/>
          <w:color w:val="FF0000"/>
          <w:sz w:val="22"/>
          <w:szCs w:val="22"/>
        </w:rPr>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bookmarkEnd w:id="2"/>
      <w:r w:rsidRPr="00F433DA">
        <w:rPr>
          <w:rFonts w:ascii="Arial" w:hAnsi="Arial"/>
          <w:color w:val="FF0000"/>
          <w:sz w:val="22"/>
          <w:szCs w:val="22"/>
        </w:rPr>
        <w:t>.</w:t>
      </w:r>
    </w:p>
    <w:p w14:paraId="1431FB88" w14:textId="624499F7" w:rsidR="00EF4182" w:rsidRPr="00D079B4" w:rsidRDefault="00EF4182" w:rsidP="00007F23">
      <w:pPr>
        <w:pStyle w:val="NormalWeb"/>
        <w:tabs>
          <w:tab w:val="left" w:pos="0"/>
        </w:tabs>
        <w:spacing w:line="276" w:lineRule="auto"/>
        <w:ind w:right="284"/>
        <w:jc w:val="both"/>
        <w:rPr>
          <w:rStyle w:val="Fontepargpadro6"/>
          <w:rFonts w:ascii="Arial" w:hAnsi="Arial" w:cs="Arial"/>
          <w:b/>
          <w:bCs/>
          <w:sz w:val="22"/>
          <w:szCs w:val="22"/>
        </w:rPr>
      </w:pPr>
      <w:bookmarkStart w:id="4" w:name="_Hlk159104329"/>
      <w:bookmarkEnd w:id="3"/>
      <w:r w:rsidRPr="00D079B4">
        <w:rPr>
          <w:rFonts w:ascii="Arial" w:eastAsia="Arial" w:hAnsi="Arial" w:cs="Arial"/>
          <w:b/>
          <w:bCs/>
          <w:color w:val="000000" w:themeColor="text1"/>
          <w:sz w:val="22"/>
          <w:szCs w:val="22"/>
        </w:rPr>
        <w:t xml:space="preserve">3.2. </w:t>
      </w:r>
      <w:r w:rsidR="00D079B4">
        <w:rPr>
          <w:rStyle w:val="Fontepargpadro6"/>
          <w:rFonts w:ascii="Arial" w:hAnsi="Arial" w:cs="Arial"/>
          <w:b/>
          <w:bCs/>
          <w:color w:val="000000" w:themeColor="text1"/>
          <w:sz w:val="22"/>
          <w:szCs w:val="22"/>
        </w:rPr>
        <w:t>Do e</w:t>
      </w:r>
      <w:r w:rsidRPr="00D079B4">
        <w:rPr>
          <w:rStyle w:val="Fontepargpadro6"/>
          <w:rFonts w:ascii="Arial" w:hAnsi="Arial" w:cs="Arial"/>
          <w:b/>
          <w:bCs/>
          <w:color w:val="000000" w:themeColor="text1"/>
          <w:sz w:val="22"/>
          <w:szCs w:val="22"/>
        </w:rPr>
        <w:t xml:space="preserve">nquadramento </w:t>
      </w:r>
      <w:r w:rsidRPr="00D079B4">
        <w:rPr>
          <w:rStyle w:val="Fontepargpadro6"/>
          <w:rFonts w:ascii="Arial" w:hAnsi="Arial" w:cs="Arial"/>
          <w:b/>
          <w:bCs/>
          <w:sz w:val="22"/>
          <w:szCs w:val="22"/>
        </w:rPr>
        <w:t>como bens comuns</w:t>
      </w:r>
    </w:p>
    <w:p w14:paraId="16AEC300" w14:textId="39486845" w:rsidR="00EF4182" w:rsidRPr="00D079B4" w:rsidRDefault="00A514DE" w:rsidP="00007F23">
      <w:pPr>
        <w:pStyle w:val="NormalWeb"/>
        <w:tabs>
          <w:tab w:val="left" w:pos="567"/>
        </w:tabs>
        <w:spacing w:line="276" w:lineRule="auto"/>
        <w:ind w:right="57"/>
        <w:jc w:val="both"/>
        <w:rPr>
          <w:rFonts w:ascii="Arial" w:hAnsi="Arial" w:cs="Arial"/>
          <w:sz w:val="22"/>
          <w:szCs w:val="22"/>
        </w:rPr>
      </w:pPr>
      <w:r>
        <w:rPr>
          <w:rStyle w:val="Fontepargpadro6"/>
          <w:rFonts w:ascii="Arial" w:hAnsi="Arial" w:cs="Arial"/>
          <w:sz w:val="22"/>
          <w:szCs w:val="22"/>
        </w:rPr>
        <w:t xml:space="preserve">O </w:t>
      </w:r>
      <w:r w:rsidR="00DB0A97">
        <w:rPr>
          <w:rStyle w:val="Fontepargpadro6"/>
          <w:rFonts w:ascii="Arial" w:hAnsi="Arial" w:cs="Arial"/>
          <w:sz w:val="22"/>
          <w:szCs w:val="22"/>
        </w:rPr>
        <w:t>bem</w:t>
      </w:r>
      <w:r>
        <w:rPr>
          <w:rStyle w:val="Fontepargpadro6"/>
          <w:rFonts w:ascii="Arial" w:hAnsi="Arial" w:cs="Arial"/>
          <w:sz w:val="22"/>
          <w:szCs w:val="22"/>
        </w:rPr>
        <w:t xml:space="preserve"> a ser adquirido </w:t>
      </w:r>
      <w:r w:rsidRPr="000B468C">
        <w:rPr>
          <w:rStyle w:val="Fontepargpadro6"/>
          <w:rFonts w:ascii="Arial" w:hAnsi="Arial" w:cs="Arial"/>
          <w:sz w:val="22"/>
          <w:szCs w:val="22"/>
        </w:rPr>
        <w:t>é considerado de natureza comu</w:t>
      </w:r>
      <w:r>
        <w:rPr>
          <w:rStyle w:val="Fontepargpadro6"/>
          <w:rFonts w:ascii="Arial" w:hAnsi="Arial" w:cs="Arial"/>
          <w:sz w:val="22"/>
          <w:szCs w:val="22"/>
        </w:rPr>
        <w:t>m,</w:t>
      </w:r>
      <w:r w:rsidRPr="00D079B4">
        <w:rPr>
          <w:rFonts w:ascii="Arial" w:hAnsi="Arial" w:cs="Arial"/>
          <w:sz w:val="22"/>
          <w:szCs w:val="22"/>
        </w:rPr>
        <w:t xml:space="preserve"> </w:t>
      </w:r>
      <w:bookmarkStart w:id="5" w:name="_Hlk159105175"/>
      <w:r w:rsidR="00EF4182" w:rsidRPr="00D079B4">
        <w:rPr>
          <w:rStyle w:val="Fontepargpadro6"/>
          <w:rFonts w:ascii="Arial" w:hAnsi="Arial" w:cs="Arial"/>
          <w:sz w:val="22"/>
          <w:szCs w:val="22"/>
        </w:rPr>
        <w:t>cujos padrões de desempenho e qualidade podem ser objetivamente definidos por meio de especificações usuais no mercado.</w:t>
      </w:r>
    </w:p>
    <w:bookmarkEnd w:id="5"/>
    <w:p w14:paraId="52FB9A99" w14:textId="0ABEAFC2" w:rsidR="00D079B4" w:rsidRDefault="00D079B4" w:rsidP="00007F23">
      <w:pPr>
        <w:pBdr>
          <w:top w:val="nil"/>
          <w:left w:val="nil"/>
          <w:bottom w:val="nil"/>
          <w:right w:val="nil"/>
          <w:between w:val="nil"/>
        </w:pBdr>
        <w:spacing w:line="276" w:lineRule="auto"/>
        <w:jc w:val="both"/>
        <w:rPr>
          <w:rStyle w:val="Fontepargpadro6"/>
          <w:rFonts w:ascii="Arial" w:hAnsi="Arial"/>
          <w:b/>
          <w:bCs/>
          <w:color w:val="FF0000"/>
          <w:sz w:val="22"/>
          <w:szCs w:val="22"/>
        </w:rPr>
      </w:pPr>
      <w:r w:rsidRPr="00007F23">
        <w:rPr>
          <w:rFonts w:ascii="Arial" w:eastAsia="Arial" w:hAnsi="Arial"/>
          <w:b/>
          <w:bCs/>
          <w:color w:val="FF0000"/>
          <w:sz w:val="22"/>
          <w:szCs w:val="22"/>
          <w:highlight w:val="yellow"/>
        </w:rPr>
        <w:t xml:space="preserve">3.3. Da </w:t>
      </w:r>
      <w:r w:rsidRPr="00007F23">
        <w:rPr>
          <w:rStyle w:val="Fontepargpadro6"/>
          <w:rFonts w:ascii="Arial" w:hAnsi="Arial"/>
          <w:b/>
          <w:bCs/>
          <w:color w:val="FF0000"/>
          <w:sz w:val="22"/>
          <w:szCs w:val="22"/>
          <w:highlight w:val="yellow"/>
        </w:rPr>
        <w:t>justificativa para o não parcelamento do objeto</w:t>
      </w:r>
    </w:p>
    <w:p w14:paraId="3DB59E8B" w14:textId="77777777" w:rsidR="00F81C31" w:rsidRPr="00D079B4" w:rsidRDefault="00F81C31" w:rsidP="00007F23">
      <w:pPr>
        <w:pBdr>
          <w:top w:val="nil"/>
          <w:left w:val="nil"/>
          <w:bottom w:val="nil"/>
          <w:right w:val="nil"/>
          <w:between w:val="nil"/>
        </w:pBdr>
        <w:spacing w:line="276" w:lineRule="auto"/>
        <w:jc w:val="both"/>
        <w:rPr>
          <w:rStyle w:val="Fontepargpadro6"/>
          <w:rFonts w:ascii="Arial" w:hAnsi="Arial"/>
          <w:b/>
          <w:bCs/>
          <w:color w:val="FF0000"/>
          <w:sz w:val="22"/>
          <w:szCs w:val="22"/>
        </w:rPr>
      </w:pPr>
    </w:p>
    <w:p w14:paraId="3AF2DDD4" w14:textId="4DC2AD95" w:rsidR="00D079B4" w:rsidRDefault="00A638D7" w:rsidP="00007F23">
      <w:pPr>
        <w:pBdr>
          <w:top w:val="nil"/>
          <w:left w:val="nil"/>
          <w:bottom w:val="nil"/>
          <w:right w:val="nil"/>
          <w:between w:val="nil"/>
        </w:pBdr>
        <w:spacing w:line="276" w:lineRule="auto"/>
        <w:jc w:val="both"/>
        <w:rPr>
          <w:rStyle w:val="Fontepargpadro6"/>
          <w:rFonts w:ascii="Arial" w:hAnsi="Arial"/>
          <w:color w:val="FF0000"/>
          <w:sz w:val="22"/>
          <w:szCs w:val="22"/>
        </w:rPr>
      </w:pPr>
      <w:r>
        <w:rPr>
          <w:rStyle w:val="Fontepargpadro6"/>
          <w:rFonts w:ascii="Arial" w:hAnsi="Arial"/>
          <w:color w:val="FF0000"/>
          <w:sz w:val="22"/>
          <w:szCs w:val="22"/>
        </w:rPr>
        <w:t>(</w:t>
      </w:r>
      <w:r w:rsidR="00D079B4" w:rsidRPr="00D079B4">
        <w:rPr>
          <w:rStyle w:val="Fontepargpadro6"/>
          <w:rFonts w:ascii="Arial" w:hAnsi="Arial"/>
          <w:color w:val="FF0000"/>
          <w:sz w:val="22"/>
          <w:szCs w:val="22"/>
        </w:rPr>
        <w:t>Justificar quando houver a escolha pelo agrupamento dos itens em lote (s)</w:t>
      </w:r>
      <w:r>
        <w:rPr>
          <w:rStyle w:val="Fontepargpadro6"/>
          <w:rFonts w:ascii="Arial" w:hAnsi="Arial"/>
          <w:color w:val="FF0000"/>
          <w:sz w:val="22"/>
          <w:szCs w:val="22"/>
        </w:rPr>
        <w:t>)</w:t>
      </w:r>
      <w:r w:rsidR="00D079B4" w:rsidRPr="00D079B4">
        <w:rPr>
          <w:rStyle w:val="Fontepargpadro6"/>
          <w:rFonts w:ascii="Arial" w:hAnsi="Arial"/>
          <w:color w:val="FF0000"/>
          <w:sz w:val="22"/>
          <w:szCs w:val="22"/>
        </w:rPr>
        <w:t>.</w:t>
      </w:r>
    </w:p>
    <w:bookmarkEnd w:id="4"/>
    <w:p w14:paraId="38C1584B" w14:textId="77777777" w:rsidR="00AE0BC1" w:rsidRPr="00AE0BC1" w:rsidRDefault="00AE0BC1" w:rsidP="00AE0BC1">
      <w:pPr>
        <w:pBdr>
          <w:top w:val="nil"/>
          <w:left w:val="nil"/>
          <w:bottom w:val="nil"/>
          <w:right w:val="nil"/>
          <w:between w:val="nil"/>
        </w:pBdr>
        <w:spacing w:line="312" w:lineRule="auto"/>
        <w:ind w:left="567"/>
        <w:jc w:val="both"/>
        <w:rPr>
          <w:rFonts w:ascii="Arial" w:hAnsi="Arial"/>
          <w:color w:val="FF0000"/>
          <w:sz w:val="22"/>
          <w:szCs w:val="22"/>
        </w:rPr>
      </w:pPr>
    </w:p>
    <w:p w14:paraId="5E8BF739" w14:textId="5285E6E4" w:rsidR="00877655" w:rsidRPr="00CB5857" w:rsidRDefault="00966455" w:rsidP="00877655">
      <w:pPr>
        <w:keepNext/>
        <w:keepLines/>
        <w:numPr>
          <w:ilvl w:val="0"/>
          <w:numId w:val="2"/>
        </w:numPr>
        <w:pBdr>
          <w:top w:val="nil"/>
          <w:left w:val="nil"/>
          <w:bottom w:val="nil"/>
          <w:right w:val="nil"/>
          <w:between w:val="nil"/>
        </w:pBdr>
        <w:shd w:val="clear" w:color="auto" w:fill="D9D9D9" w:themeFill="background1" w:themeFillShade="D9"/>
        <w:tabs>
          <w:tab w:val="left" w:pos="284"/>
        </w:tabs>
        <w:spacing w:before="120" w:line="312" w:lineRule="auto"/>
        <w:ind w:left="0" w:firstLine="0"/>
        <w:jc w:val="both"/>
        <w:rPr>
          <w:rFonts w:ascii="Arial" w:eastAsia="Arial" w:hAnsi="Arial"/>
          <w:b/>
          <w:bCs/>
          <w:color w:val="000000"/>
        </w:rPr>
      </w:pPr>
      <w:r>
        <w:rPr>
          <w:rFonts w:ascii="Arial" w:eastAsia="Arial" w:hAnsi="Arial"/>
          <w:b/>
          <w:color w:val="000000"/>
          <w:sz w:val="22"/>
          <w:szCs w:val="22"/>
        </w:rPr>
        <w:t xml:space="preserve">DA </w:t>
      </w:r>
      <w:r w:rsidR="008535EC" w:rsidRPr="003B6DB4">
        <w:rPr>
          <w:rFonts w:ascii="Arial" w:eastAsia="Arial" w:hAnsi="Arial"/>
          <w:b/>
          <w:color w:val="000000"/>
          <w:sz w:val="22"/>
          <w:szCs w:val="22"/>
        </w:rPr>
        <w:t xml:space="preserve">DESCRIÇÃO DA SOLUÇÃO COMO UM TODO </w:t>
      </w:r>
      <w:r w:rsidR="00645875" w:rsidRPr="00645875">
        <w:rPr>
          <w:rStyle w:val="Fontepargpadro6"/>
          <w:rFonts w:ascii="Arial" w:eastAsia="Times New Roman" w:hAnsi="Arial"/>
          <w:b/>
          <w:bCs/>
          <w:sz w:val="22"/>
          <w:szCs w:val="22"/>
        </w:rPr>
        <w:t>CONSIDERADO O CICLO DE VIDA DO OBJETO</w:t>
      </w:r>
    </w:p>
    <w:p w14:paraId="243A6CFD" w14:textId="39B7E2FE" w:rsidR="0089521C" w:rsidRDefault="00696AEC" w:rsidP="00007F23">
      <w:pPr>
        <w:pBdr>
          <w:top w:val="nil"/>
          <w:left w:val="nil"/>
          <w:bottom w:val="nil"/>
          <w:right w:val="nil"/>
          <w:between w:val="nil"/>
        </w:pBdr>
        <w:tabs>
          <w:tab w:val="left" w:pos="426"/>
        </w:tabs>
        <w:spacing w:before="120" w:after="288" w:line="276" w:lineRule="auto"/>
        <w:jc w:val="both"/>
        <w:rPr>
          <w:rFonts w:ascii="Arial" w:eastAsia="Arial" w:hAnsi="Arial"/>
          <w:color w:val="FF0000"/>
          <w:sz w:val="22"/>
          <w:szCs w:val="22"/>
        </w:rPr>
      </w:pPr>
      <w:bookmarkStart w:id="6" w:name="_Hlk159104506"/>
      <w:r w:rsidRPr="00326FFB">
        <w:rPr>
          <w:rFonts w:ascii="Arial" w:eastAsia="Arial" w:hAnsi="Arial"/>
          <w:color w:val="FF0000"/>
          <w:sz w:val="22"/>
          <w:szCs w:val="22"/>
        </w:rPr>
        <w:t>(</w:t>
      </w:r>
      <w:r w:rsidR="00EF4182" w:rsidRPr="00EF4182">
        <w:rPr>
          <w:rFonts w:ascii="Arial" w:eastAsia="Arial" w:hAnsi="Arial"/>
          <w:color w:val="FF0000"/>
          <w:sz w:val="22"/>
          <w:szCs w:val="22"/>
        </w:rPr>
        <w:t>Após</w:t>
      </w:r>
      <w:r w:rsidR="00EF4182">
        <w:rPr>
          <w:rFonts w:ascii="Arial" w:eastAsia="Arial" w:hAnsi="Arial"/>
          <w:color w:val="FF0000"/>
          <w:sz w:val="22"/>
          <w:szCs w:val="22"/>
        </w:rPr>
        <w:t xml:space="preserve"> a</w:t>
      </w:r>
      <w:r w:rsidR="00EF4182" w:rsidRPr="00EF4182">
        <w:rPr>
          <w:rFonts w:ascii="Arial" w:eastAsia="Arial" w:hAnsi="Arial"/>
          <w:color w:val="FF0000"/>
          <w:sz w:val="22"/>
          <w:szCs w:val="22"/>
        </w:rPr>
        <w:t xml:space="preserve"> conclusão do estudo comparativo entre as soluções, descrever aqui a solução que se mostrou mais vantajosa para a contratação</w:t>
      </w:r>
      <w:r w:rsidR="00EF4182">
        <w:rPr>
          <w:rFonts w:ascii="Arial" w:eastAsia="Arial" w:hAnsi="Arial"/>
          <w:color w:val="FF0000"/>
          <w:sz w:val="22"/>
          <w:szCs w:val="22"/>
        </w:rPr>
        <w:t>.</w:t>
      </w:r>
      <w:r w:rsidR="00645875">
        <w:rPr>
          <w:rFonts w:ascii="Arial" w:eastAsia="Arial" w:hAnsi="Arial"/>
          <w:color w:val="FF0000"/>
          <w:sz w:val="22"/>
          <w:szCs w:val="22"/>
        </w:rPr>
        <w:t xml:space="preserve"> </w:t>
      </w:r>
      <w:r w:rsidR="00645875" w:rsidRPr="00645875">
        <w:rPr>
          <w:rFonts w:ascii="Arial" w:eastAsia="Arial" w:hAnsi="Arial"/>
          <w:color w:val="FF0000"/>
          <w:sz w:val="22"/>
          <w:szCs w:val="22"/>
        </w:rPr>
        <w:t>A solução deve ser descrita como um todo, de forma detalhada</w:t>
      </w:r>
      <w:r w:rsidR="00645875" w:rsidRPr="001951F7">
        <w:rPr>
          <w:rFonts w:ascii="Arial" w:eastAsia="Arial" w:hAnsi="Arial"/>
          <w:color w:val="FF0000"/>
          <w:sz w:val="22"/>
          <w:szCs w:val="22"/>
        </w:rPr>
        <w:t xml:space="preserve">, </w:t>
      </w:r>
      <w:r w:rsidR="00645875" w:rsidRPr="00800C94">
        <w:rPr>
          <w:rFonts w:ascii="Arial" w:eastAsia="Arial" w:hAnsi="Arial"/>
          <w:b/>
          <w:bCs/>
          <w:color w:val="FF0000"/>
          <w:sz w:val="22"/>
          <w:szCs w:val="22"/>
          <w:highlight w:val="yellow"/>
          <w:u w:val="single"/>
        </w:rPr>
        <w:t>com todas as especificações necessárias</w:t>
      </w:r>
      <w:r w:rsidR="00645875" w:rsidRPr="00645875">
        <w:rPr>
          <w:rFonts w:ascii="Arial" w:eastAsia="Arial" w:hAnsi="Arial"/>
          <w:color w:val="FF0000"/>
          <w:sz w:val="22"/>
          <w:szCs w:val="22"/>
        </w:rPr>
        <w:t xml:space="preserve"> para garantir a qualidade da contratação, cuidando-se para que não sejam admitidas, previstas ou incluídas condições impertinentes ou irrelevantes para o específico objeto do contrato</w:t>
      </w:r>
      <w:r w:rsidR="00645875">
        <w:rPr>
          <w:rFonts w:ascii="Arial" w:eastAsia="Arial" w:hAnsi="Arial"/>
          <w:color w:val="FF0000"/>
          <w:sz w:val="22"/>
          <w:szCs w:val="22"/>
        </w:rPr>
        <w:t>)</w:t>
      </w:r>
      <w:r w:rsidR="00645875" w:rsidRPr="00645875">
        <w:rPr>
          <w:rFonts w:ascii="Arial" w:eastAsia="Arial" w:hAnsi="Arial"/>
          <w:color w:val="FF0000"/>
          <w:sz w:val="22"/>
          <w:szCs w:val="22"/>
        </w:rPr>
        <w:t>.</w:t>
      </w:r>
    </w:p>
    <w:p w14:paraId="496EE6F9" w14:textId="6DC7F999" w:rsidR="00E05343" w:rsidRDefault="00E05343" w:rsidP="00007F23">
      <w:pPr>
        <w:tabs>
          <w:tab w:val="left" w:pos="426"/>
        </w:tabs>
        <w:spacing w:before="120" w:after="288" w:line="276" w:lineRule="auto"/>
        <w:jc w:val="both"/>
        <w:rPr>
          <w:rFonts w:ascii="Arial" w:eastAsia="Arial" w:hAnsi="Arial"/>
          <w:color w:val="FF0000"/>
          <w:sz w:val="22"/>
          <w:szCs w:val="22"/>
        </w:rPr>
      </w:pPr>
      <w:r>
        <w:rPr>
          <w:rFonts w:ascii="Arial" w:eastAsia="Arial" w:hAnsi="Arial"/>
          <w:sz w:val="22"/>
          <w:szCs w:val="22"/>
        </w:rPr>
        <w:t xml:space="preserve">4.1. </w:t>
      </w:r>
      <w:r w:rsidR="00CB5857">
        <w:rPr>
          <w:rFonts w:ascii="Arial" w:eastAsia="Arial" w:hAnsi="Arial"/>
          <w:color w:val="FF0000"/>
          <w:sz w:val="22"/>
          <w:szCs w:val="22"/>
        </w:rPr>
        <w:t>Após a realização do levantamento de mercado........</w:t>
      </w:r>
    </w:p>
    <w:p w14:paraId="30DF2646" w14:textId="20B830CB" w:rsidR="00E05343" w:rsidRPr="00E05343" w:rsidRDefault="00E05343" w:rsidP="00007F23">
      <w:pPr>
        <w:tabs>
          <w:tab w:val="left" w:pos="426"/>
        </w:tabs>
        <w:spacing w:before="120" w:after="288" w:line="276" w:lineRule="auto"/>
        <w:jc w:val="both"/>
        <w:rPr>
          <w:rFonts w:ascii="Arial" w:eastAsia="Arial" w:hAnsi="Arial"/>
          <w:sz w:val="22"/>
          <w:szCs w:val="22"/>
        </w:rPr>
      </w:pPr>
      <w:r>
        <w:rPr>
          <w:rFonts w:ascii="Arial" w:eastAsia="Arial" w:hAnsi="Arial"/>
          <w:sz w:val="22"/>
          <w:szCs w:val="22"/>
        </w:rPr>
        <w:t xml:space="preserve">4.2. </w:t>
      </w:r>
      <w:r>
        <w:rPr>
          <w:rFonts w:ascii="Arial" w:eastAsia="Arial" w:hAnsi="Arial"/>
          <w:color w:val="FF0000"/>
          <w:sz w:val="22"/>
          <w:szCs w:val="22"/>
        </w:rPr>
        <w:t>(....)</w:t>
      </w:r>
    </w:p>
    <w:bookmarkEnd w:id="6"/>
    <w:p w14:paraId="7FA9D652" w14:textId="12AB868E" w:rsidR="00C17FC6" w:rsidRPr="0089521C" w:rsidRDefault="00C17FC6" w:rsidP="00BE1EDA">
      <w:pPr>
        <w:numPr>
          <w:ilvl w:val="0"/>
          <w:numId w:val="2"/>
        </w:numPr>
        <w:pBdr>
          <w:top w:val="nil"/>
          <w:left w:val="nil"/>
          <w:bottom w:val="nil"/>
          <w:right w:val="nil"/>
          <w:between w:val="nil"/>
        </w:pBdr>
        <w:shd w:val="clear" w:color="auto" w:fill="D9D9D9" w:themeFill="background1" w:themeFillShade="D9"/>
        <w:tabs>
          <w:tab w:val="left" w:pos="426"/>
        </w:tabs>
        <w:spacing w:before="120" w:line="312" w:lineRule="auto"/>
        <w:ind w:left="284" w:hanging="284"/>
        <w:jc w:val="both"/>
        <w:rPr>
          <w:rFonts w:ascii="Arial" w:eastAsia="Arial" w:hAnsi="Arial"/>
          <w:b/>
          <w:bCs/>
          <w:color w:val="000000" w:themeColor="text1"/>
          <w:sz w:val="22"/>
          <w:szCs w:val="22"/>
        </w:rPr>
      </w:pPr>
      <w:r w:rsidRPr="0089521C">
        <w:rPr>
          <w:rFonts w:ascii="Arial" w:eastAsia="Arial" w:hAnsi="Arial"/>
          <w:b/>
          <w:bCs/>
          <w:color w:val="000000" w:themeColor="text1"/>
          <w:sz w:val="22"/>
          <w:szCs w:val="22"/>
        </w:rPr>
        <w:t>DA VIGÊNCIA E PRORROGAÇÃO</w:t>
      </w:r>
    </w:p>
    <w:p w14:paraId="5B906333" w14:textId="77777777" w:rsidR="00877655" w:rsidRPr="00877655" w:rsidRDefault="00877655" w:rsidP="00877655">
      <w:pPr>
        <w:pBdr>
          <w:top w:val="nil"/>
          <w:left w:val="nil"/>
          <w:bottom w:val="nil"/>
          <w:right w:val="nil"/>
          <w:between w:val="nil"/>
        </w:pBdr>
        <w:tabs>
          <w:tab w:val="left" w:pos="0"/>
          <w:tab w:val="left" w:pos="402"/>
        </w:tabs>
        <w:spacing w:line="312" w:lineRule="auto"/>
        <w:jc w:val="both"/>
        <w:rPr>
          <w:rFonts w:ascii="Arial" w:eastAsia="Arial" w:hAnsi="Arial"/>
          <w:b/>
          <w:bCs/>
          <w:color w:val="FF0000"/>
          <w:sz w:val="22"/>
          <w:szCs w:val="22"/>
        </w:rPr>
      </w:pPr>
    </w:p>
    <w:p w14:paraId="6B650AF8" w14:textId="23D92B93" w:rsidR="00C17FC6" w:rsidRPr="0089521C" w:rsidRDefault="00C17FC6" w:rsidP="00007F23">
      <w:pPr>
        <w:numPr>
          <w:ilvl w:val="1"/>
          <w:numId w:val="2"/>
        </w:numPr>
        <w:pBdr>
          <w:top w:val="nil"/>
          <w:left w:val="nil"/>
          <w:bottom w:val="nil"/>
          <w:right w:val="nil"/>
          <w:between w:val="nil"/>
        </w:pBdr>
        <w:tabs>
          <w:tab w:val="left" w:pos="0"/>
          <w:tab w:val="left" w:pos="402"/>
        </w:tabs>
        <w:spacing w:before="120" w:after="288" w:line="276" w:lineRule="auto"/>
        <w:ind w:left="0" w:firstLine="0"/>
        <w:jc w:val="both"/>
        <w:rPr>
          <w:rFonts w:ascii="Arial" w:eastAsia="Arial" w:hAnsi="Arial"/>
          <w:b/>
          <w:bCs/>
          <w:color w:val="FF0000"/>
          <w:sz w:val="22"/>
          <w:szCs w:val="22"/>
        </w:rPr>
      </w:pPr>
      <w:r w:rsidRPr="0089521C">
        <w:rPr>
          <w:rFonts w:ascii="Arial" w:hAnsi="Arial"/>
          <w:snapToGrid w:val="0"/>
          <w:color w:val="FF0000"/>
          <w:sz w:val="22"/>
          <w:szCs w:val="22"/>
          <w:lang w:val="pt-PT"/>
        </w:rPr>
        <w:t>O contrato terá vigência pelo período de ____</w:t>
      </w:r>
      <w:r w:rsidR="005952C0" w:rsidRPr="0089521C">
        <w:rPr>
          <w:rFonts w:ascii="Arial" w:hAnsi="Arial"/>
          <w:snapToGrid w:val="0"/>
          <w:color w:val="FF0000"/>
          <w:sz w:val="22"/>
          <w:szCs w:val="22"/>
          <w:lang w:val="pt-PT"/>
        </w:rPr>
        <w:t xml:space="preserve"> </w:t>
      </w:r>
      <w:r w:rsidR="005952C0" w:rsidRPr="0089521C">
        <w:rPr>
          <w:rFonts w:ascii="Arial" w:hAnsi="Arial"/>
          <w:b/>
          <w:bCs/>
          <w:snapToGrid w:val="0"/>
          <w:color w:val="FF0000"/>
          <w:sz w:val="22"/>
          <w:szCs w:val="22"/>
          <w:highlight w:val="yellow"/>
          <w:u w:val="single"/>
          <w:lang w:val="pt-PT"/>
        </w:rPr>
        <w:t>OU</w:t>
      </w:r>
      <w:r w:rsidR="005952C0" w:rsidRPr="0089521C">
        <w:rPr>
          <w:rFonts w:ascii="Arial" w:hAnsi="Arial"/>
          <w:snapToGrid w:val="0"/>
          <w:color w:val="FF0000"/>
          <w:sz w:val="22"/>
          <w:szCs w:val="22"/>
          <w:lang w:val="pt-PT"/>
        </w:rPr>
        <w:t xml:space="preserve"> até ____/___/___</w:t>
      </w:r>
      <w:r w:rsidRPr="0089521C">
        <w:rPr>
          <w:rFonts w:ascii="Arial" w:hAnsi="Arial"/>
          <w:snapToGrid w:val="0"/>
          <w:color w:val="FF0000"/>
          <w:sz w:val="22"/>
          <w:szCs w:val="22"/>
          <w:lang w:val="pt-PT"/>
        </w:rPr>
        <w:t>, contados a partir da data de sua assinatura, na forma do artigo 105 da Lei Federal n.° 14.133</w:t>
      </w:r>
      <w:r w:rsidR="00D44FC1" w:rsidRPr="0089521C">
        <w:rPr>
          <w:rFonts w:ascii="Arial" w:hAnsi="Arial"/>
          <w:snapToGrid w:val="0"/>
          <w:color w:val="FF0000"/>
          <w:sz w:val="22"/>
          <w:szCs w:val="22"/>
          <w:lang w:val="pt-PT"/>
        </w:rPr>
        <w:t>/</w:t>
      </w:r>
      <w:r w:rsidRPr="0089521C">
        <w:rPr>
          <w:rFonts w:ascii="Arial" w:hAnsi="Arial"/>
          <w:snapToGrid w:val="0"/>
          <w:color w:val="FF0000"/>
          <w:sz w:val="22"/>
          <w:szCs w:val="22"/>
          <w:lang w:val="pt-PT"/>
        </w:rPr>
        <w:t>2021.</w:t>
      </w:r>
    </w:p>
    <w:p w14:paraId="54AD58EB" w14:textId="763C2E75" w:rsidR="0089521C" w:rsidRPr="00FB2DE3" w:rsidRDefault="00C17FC6" w:rsidP="00007F23">
      <w:pPr>
        <w:pStyle w:val="PargrafodaLista"/>
        <w:widowControl w:val="0"/>
        <w:tabs>
          <w:tab w:val="left" w:pos="567"/>
        </w:tabs>
        <w:spacing w:line="276" w:lineRule="auto"/>
        <w:ind w:left="567"/>
        <w:jc w:val="both"/>
        <w:rPr>
          <w:rFonts w:ascii="Arial" w:hAnsi="Arial"/>
          <w:snapToGrid w:val="0"/>
          <w:color w:val="FF0000"/>
          <w:sz w:val="22"/>
          <w:szCs w:val="22"/>
          <w:lang w:val="pt-PT"/>
        </w:rPr>
      </w:pPr>
      <w:r w:rsidRPr="00C17FC6">
        <w:rPr>
          <w:rFonts w:ascii="Arial" w:hAnsi="Arial"/>
          <w:snapToGrid w:val="0"/>
          <w:color w:val="FF0000"/>
          <w:sz w:val="22"/>
          <w:szCs w:val="22"/>
          <w:lang w:val="pt-PT"/>
        </w:rPr>
        <w:t xml:space="preserve">5.1.1. O prazo de vigência será automaticamente prorrogado, independentemente de termo aditivo, quando o objeto não for concluído no período firmado acima, ressalvadas as providências cabíveis no caso de culpa do Contratado, previstas neste </w:t>
      </w:r>
      <w:r w:rsidR="00AE0BC1">
        <w:rPr>
          <w:rFonts w:ascii="Arial" w:hAnsi="Arial"/>
          <w:snapToGrid w:val="0"/>
          <w:color w:val="FF0000"/>
          <w:sz w:val="22"/>
          <w:szCs w:val="22"/>
          <w:lang w:val="pt-PT"/>
        </w:rPr>
        <w:t>I</w:t>
      </w:r>
      <w:r w:rsidRPr="00C17FC6">
        <w:rPr>
          <w:rFonts w:ascii="Arial" w:hAnsi="Arial"/>
          <w:snapToGrid w:val="0"/>
          <w:color w:val="FF0000"/>
          <w:sz w:val="22"/>
          <w:szCs w:val="22"/>
          <w:lang w:val="pt-PT"/>
        </w:rPr>
        <w:t>nstrumento.</w:t>
      </w:r>
    </w:p>
    <w:p w14:paraId="344F3687" w14:textId="77777777" w:rsidR="0089521C" w:rsidRDefault="0089521C" w:rsidP="00007F23">
      <w:pPr>
        <w:pStyle w:val="PargrafodaLista"/>
        <w:widowControl w:val="0"/>
        <w:tabs>
          <w:tab w:val="left" w:pos="567"/>
        </w:tabs>
        <w:spacing w:after="240" w:line="276" w:lineRule="auto"/>
        <w:ind w:left="567"/>
        <w:jc w:val="both"/>
        <w:rPr>
          <w:rFonts w:ascii="Arial" w:hAnsi="Arial"/>
          <w:snapToGrid w:val="0"/>
          <w:color w:val="FF0000"/>
          <w:sz w:val="22"/>
          <w:szCs w:val="22"/>
          <w:lang w:val="pt-PT"/>
        </w:rPr>
      </w:pPr>
    </w:p>
    <w:p w14:paraId="19391401" w14:textId="77777777" w:rsidR="0089521C" w:rsidRPr="0089521C" w:rsidRDefault="0089521C" w:rsidP="00007F23">
      <w:pPr>
        <w:pStyle w:val="PargrafodaLista"/>
        <w:widowControl w:val="0"/>
        <w:tabs>
          <w:tab w:val="left" w:pos="402"/>
        </w:tabs>
        <w:spacing w:line="276" w:lineRule="auto"/>
        <w:ind w:left="360"/>
        <w:jc w:val="center"/>
        <w:rPr>
          <w:rFonts w:ascii="Arial" w:hAnsi="Arial"/>
          <w:b/>
          <w:bCs/>
          <w:snapToGrid w:val="0"/>
          <w:color w:val="FF0000"/>
          <w:sz w:val="22"/>
          <w:szCs w:val="22"/>
          <w:u w:val="single"/>
          <w:lang w:val="pt-PT"/>
        </w:rPr>
      </w:pPr>
      <w:r w:rsidRPr="0089521C">
        <w:rPr>
          <w:rFonts w:ascii="Arial" w:hAnsi="Arial"/>
          <w:b/>
          <w:bCs/>
          <w:snapToGrid w:val="0"/>
          <w:color w:val="FF0000"/>
          <w:sz w:val="22"/>
          <w:szCs w:val="22"/>
          <w:highlight w:val="yellow"/>
          <w:u w:val="single"/>
          <w:lang w:val="pt-PT"/>
        </w:rPr>
        <w:t>OU</w:t>
      </w:r>
    </w:p>
    <w:p w14:paraId="0656D51A" w14:textId="7E2B0D62" w:rsidR="0089521C" w:rsidRPr="0089521C" w:rsidRDefault="00C17FC6" w:rsidP="00007F23">
      <w:pPr>
        <w:pStyle w:val="PargrafodaLista"/>
        <w:widowControl w:val="0"/>
        <w:tabs>
          <w:tab w:val="left" w:pos="567"/>
        </w:tabs>
        <w:spacing w:line="276" w:lineRule="auto"/>
        <w:ind w:left="567"/>
        <w:jc w:val="both"/>
        <w:rPr>
          <w:rFonts w:ascii="Arial" w:hAnsi="Arial"/>
          <w:snapToGrid w:val="0"/>
          <w:color w:val="FF0000"/>
          <w:sz w:val="22"/>
          <w:szCs w:val="22"/>
          <w:lang w:val="pt-PT"/>
        </w:rPr>
      </w:pPr>
      <w:r w:rsidRPr="00C17FC6">
        <w:rPr>
          <w:rFonts w:ascii="Arial" w:hAnsi="Arial"/>
          <w:snapToGrid w:val="0"/>
          <w:color w:val="FF0000"/>
          <w:sz w:val="22"/>
          <w:szCs w:val="22"/>
          <w:lang w:val="pt-PT"/>
        </w:rPr>
        <w:t xml:space="preserve"> </w:t>
      </w:r>
    </w:p>
    <w:p w14:paraId="6F6DA0EA" w14:textId="082CB229" w:rsidR="0089521C" w:rsidRPr="0089521C" w:rsidRDefault="0089521C" w:rsidP="00007F23">
      <w:pPr>
        <w:widowControl w:val="0"/>
        <w:tabs>
          <w:tab w:val="left" w:pos="567"/>
        </w:tabs>
        <w:spacing w:after="240" w:line="276" w:lineRule="auto"/>
        <w:jc w:val="both"/>
        <w:rPr>
          <w:rFonts w:ascii="Arial" w:hAnsi="Arial"/>
          <w:snapToGrid w:val="0"/>
          <w:color w:val="FF0000"/>
          <w:sz w:val="22"/>
          <w:szCs w:val="22"/>
          <w:lang w:val="pt-PT"/>
        </w:rPr>
      </w:pPr>
      <w:r>
        <w:rPr>
          <w:rFonts w:ascii="Arial" w:hAnsi="Arial"/>
          <w:snapToGrid w:val="0"/>
          <w:color w:val="FF0000"/>
          <w:sz w:val="22"/>
          <w:szCs w:val="22"/>
          <w:lang w:val="pt-PT"/>
        </w:rPr>
        <w:t xml:space="preserve">5.1. </w:t>
      </w:r>
      <w:bookmarkStart w:id="7" w:name="_Hlk159104664"/>
      <w:r>
        <w:rPr>
          <w:rFonts w:ascii="Arial" w:hAnsi="Arial"/>
          <w:snapToGrid w:val="0"/>
          <w:color w:val="FF0000"/>
          <w:sz w:val="22"/>
          <w:szCs w:val="22"/>
          <w:lang w:val="pt-PT"/>
        </w:rPr>
        <w:t>O processo</w:t>
      </w:r>
      <w:r w:rsidRPr="0089521C">
        <w:rPr>
          <w:rFonts w:ascii="Arial" w:hAnsi="Arial"/>
          <w:snapToGrid w:val="0"/>
          <w:color w:val="FF0000"/>
          <w:sz w:val="22"/>
          <w:szCs w:val="22"/>
          <w:lang w:val="pt-PT"/>
        </w:rPr>
        <w:t xml:space="preserve"> oriund</w:t>
      </w:r>
      <w:r>
        <w:rPr>
          <w:rFonts w:ascii="Arial" w:hAnsi="Arial"/>
          <w:snapToGrid w:val="0"/>
          <w:color w:val="FF0000"/>
          <w:sz w:val="22"/>
          <w:szCs w:val="22"/>
          <w:lang w:val="pt-PT"/>
        </w:rPr>
        <w:t>o</w:t>
      </w:r>
      <w:r w:rsidRPr="0089521C">
        <w:rPr>
          <w:rFonts w:ascii="Arial" w:hAnsi="Arial"/>
          <w:snapToGrid w:val="0"/>
          <w:color w:val="FF0000"/>
          <w:sz w:val="22"/>
          <w:szCs w:val="22"/>
          <w:lang w:val="pt-PT"/>
        </w:rPr>
        <w:t xml:space="preserve"> do presente </w:t>
      </w:r>
      <w:r>
        <w:rPr>
          <w:rFonts w:ascii="Arial" w:hAnsi="Arial"/>
          <w:snapToGrid w:val="0"/>
          <w:color w:val="FF0000"/>
          <w:sz w:val="22"/>
          <w:szCs w:val="22"/>
          <w:lang w:val="pt-PT"/>
        </w:rPr>
        <w:t xml:space="preserve">instrumento </w:t>
      </w:r>
      <w:r w:rsidRPr="0089521C">
        <w:rPr>
          <w:rFonts w:ascii="Arial" w:hAnsi="Arial"/>
          <w:snapToGrid w:val="0"/>
          <w:color w:val="FF0000"/>
          <w:sz w:val="22"/>
          <w:szCs w:val="22"/>
          <w:lang w:val="pt-PT"/>
        </w:rPr>
        <w:t>não terá contrato e a vigência dar-se-á a partir d</w:t>
      </w:r>
      <w:r w:rsidR="005F6AAB">
        <w:rPr>
          <w:rFonts w:ascii="Arial" w:hAnsi="Arial"/>
          <w:snapToGrid w:val="0"/>
          <w:color w:val="FF0000"/>
          <w:sz w:val="22"/>
          <w:szCs w:val="22"/>
          <w:lang w:val="pt-PT"/>
        </w:rPr>
        <w:t xml:space="preserve">o envio </w:t>
      </w:r>
      <w:r w:rsidRPr="0089521C">
        <w:rPr>
          <w:rFonts w:ascii="Arial" w:hAnsi="Arial"/>
          <w:snapToGrid w:val="0"/>
          <w:color w:val="FF0000"/>
          <w:sz w:val="22"/>
          <w:szCs w:val="22"/>
          <w:lang w:val="pt-PT"/>
        </w:rPr>
        <w:t xml:space="preserve">da Ordem de Compra até o prazo estipulado no item </w:t>
      </w:r>
      <w:r w:rsidRPr="0065753F">
        <w:rPr>
          <w:rFonts w:ascii="Arial" w:hAnsi="Arial"/>
          <w:snapToGrid w:val="0"/>
          <w:color w:val="FF0000"/>
          <w:sz w:val="22"/>
          <w:szCs w:val="22"/>
          <w:highlight w:val="yellow"/>
          <w:lang w:val="pt-PT"/>
        </w:rPr>
        <w:t>7.1</w:t>
      </w:r>
      <w:r w:rsidRPr="0089521C">
        <w:rPr>
          <w:rFonts w:ascii="Arial" w:hAnsi="Arial"/>
          <w:snapToGrid w:val="0"/>
          <w:color w:val="FF0000"/>
          <w:sz w:val="22"/>
          <w:szCs w:val="22"/>
          <w:lang w:val="pt-PT"/>
        </w:rPr>
        <w:t xml:space="preserve"> para a efetiva entrega do objeto.</w:t>
      </w:r>
    </w:p>
    <w:p w14:paraId="664FAEC0" w14:textId="7D55D50F" w:rsidR="0089521C" w:rsidRDefault="0089521C" w:rsidP="00007F23">
      <w:pPr>
        <w:pStyle w:val="PargrafodaLista"/>
        <w:widowControl w:val="0"/>
        <w:tabs>
          <w:tab w:val="left" w:pos="567"/>
        </w:tabs>
        <w:spacing w:after="240" w:line="276" w:lineRule="auto"/>
        <w:ind w:left="567"/>
        <w:jc w:val="both"/>
        <w:rPr>
          <w:rFonts w:ascii="Arial" w:hAnsi="Arial"/>
          <w:snapToGrid w:val="0"/>
          <w:color w:val="FF0000"/>
          <w:sz w:val="22"/>
          <w:szCs w:val="22"/>
          <w:lang w:val="pt-PT"/>
        </w:rPr>
      </w:pPr>
      <w:r w:rsidRPr="00C17FC6">
        <w:rPr>
          <w:rFonts w:ascii="Arial" w:hAnsi="Arial"/>
          <w:snapToGrid w:val="0"/>
          <w:color w:val="FF0000"/>
          <w:sz w:val="22"/>
          <w:szCs w:val="22"/>
          <w:lang w:val="pt-PT"/>
        </w:rPr>
        <w:t xml:space="preserve">5.1.1. O prazo de vigência será automaticamente prorrogado, independentemente de termo </w:t>
      </w:r>
      <w:r w:rsidRPr="00C17FC6">
        <w:rPr>
          <w:rFonts w:ascii="Arial" w:hAnsi="Arial"/>
          <w:snapToGrid w:val="0"/>
          <w:color w:val="FF0000"/>
          <w:sz w:val="22"/>
          <w:szCs w:val="22"/>
          <w:lang w:val="pt-PT"/>
        </w:rPr>
        <w:lastRenderedPageBreak/>
        <w:t xml:space="preserve">aditivo, quando o objeto não for concluído no período firmado acima, ressalvadas as providências cabíveis no caso de culpa do Contratado, previstas neste </w:t>
      </w:r>
      <w:r w:rsidR="00AE0BC1">
        <w:rPr>
          <w:rFonts w:ascii="Arial" w:hAnsi="Arial"/>
          <w:snapToGrid w:val="0"/>
          <w:color w:val="FF0000"/>
          <w:sz w:val="22"/>
          <w:szCs w:val="22"/>
          <w:lang w:val="pt-PT"/>
        </w:rPr>
        <w:t>I</w:t>
      </w:r>
      <w:r w:rsidRPr="00C17FC6">
        <w:rPr>
          <w:rFonts w:ascii="Arial" w:hAnsi="Arial"/>
          <w:snapToGrid w:val="0"/>
          <w:color w:val="FF0000"/>
          <w:sz w:val="22"/>
          <w:szCs w:val="22"/>
          <w:lang w:val="pt-PT"/>
        </w:rPr>
        <w:t>nstrumento</w:t>
      </w:r>
      <w:r w:rsidR="00E65402">
        <w:rPr>
          <w:rFonts w:ascii="Arial" w:hAnsi="Arial"/>
          <w:snapToGrid w:val="0"/>
          <w:color w:val="FF0000"/>
          <w:sz w:val="22"/>
          <w:szCs w:val="22"/>
          <w:lang w:val="pt-PT"/>
        </w:rPr>
        <w:t>.</w:t>
      </w:r>
    </w:p>
    <w:p w14:paraId="3BCCEF8C" w14:textId="77777777" w:rsidR="00E5431C" w:rsidRPr="0089521C" w:rsidRDefault="00E5431C" w:rsidP="00E5431C">
      <w:pPr>
        <w:pStyle w:val="PargrafodaLista"/>
        <w:widowControl w:val="0"/>
        <w:tabs>
          <w:tab w:val="left" w:pos="402"/>
        </w:tabs>
        <w:spacing w:line="276" w:lineRule="auto"/>
        <w:ind w:left="360"/>
        <w:jc w:val="center"/>
        <w:rPr>
          <w:rFonts w:ascii="Arial" w:hAnsi="Arial"/>
          <w:b/>
          <w:bCs/>
          <w:snapToGrid w:val="0"/>
          <w:color w:val="FF0000"/>
          <w:sz w:val="22"/>
          <w:szCs w:val="22"/>
          <w:u w:val="single"/>
          <w:lang w:val="pt-PT"/>
        </w:rPr>
      </w:pPr>
      <w:r w:rsidRPr="0089521C">
        <w:rPr>
          <w:rFonts w:ascii="Arial" w:hAnsi="Arial"/>
          <w:b/>
          <w:bCs/>
          <w:snapToGrid w:val="0"/>
          <w:color w:val="FF0000"/>
          <w:sz w:val="22"/>
          <w:szCs w:val="22"/>
          <w:highlight w:val="yellow"/>
          <w:u w:val="single"/>
          <w:lang w:val="pt-PT"/>
        </w:rPr>
        <w:t>OU</w:t>
      </w:r>
    </w:p>
    <w:p w14:paraId="78C5153E" w14:textId="77777777" w:rsidR="00E5431C" w:rsidRDefault="00E5431C" w:rsidP="00007F23">
      <w:pPr>
        <w:pStyle w:val="PargrafodaLista"/>
        <w:widowControl w:val="0"/>
        <w:tabs>
          <w:tab w:val="left" w:pos="567"/>
        </w:tabs>
        <w:spacing w:after="240" w:line="276" w:lineRule="auto"/>
        <w:ind w:left="567"/>
        <w:jc w:val="both"/>
        <w:rPr>
          <w:rFonts w:ascii="Arial" w:hAnsi="Arial"/>
          <w:snapToGrid w:val="0"/>
          <w:color w:val="FF0000"/>
          <w:sz w:val="22"/>
          <w:szCs w:val="22"/>
          <w:lang w:val="pt-PT"/>
        </w:rPr>
      </w:pPr>
    </w:p>
    <w:p w14:paraId="149C30B7" w14:textId="72CEC87E" w:rsidR="00E5431C" w:rsidRPr="00E5431C" w:rsidRDefault="00E5431C" w:rsidP="00E5431C">
      <w:pPr>
        <w:pStyle w:val="Nivel2"/>
        <w:tabs>
          <w:tab w:val="left" w:pos="426"/>
        </w:tabs>
        <w:autoSpaceDE w:val="0"/>
        <w:autoSpaceDN w:val="0"/>
        <w:adjustRightInd w:val="0"/>
        <w:spacing w:before="0" w:after="0"/>
        <w:rPr>
          <w:iCs/>
          <w:color w:val="FF0000"/>
          <w:sz w:val="22"/>
          <w:szCs w:val="22"/>
        </w:rPr>
      </w:pPr>
      <w:r w:rsidRPr="00E5431C">
        <w:rPr>
          <w:color w:val="FF0000"/>
          <w:sz w:val="22"/>
          <w:szCs w:val="22"/>
        </w:rPr>
        <w:t>5.1. A validade da Ata de Registro de Preços será de 1 (um) ano, contado à data da sua assinatura, e poderá ser prorrogado por igual período</w:t>
      </w:r>
      <w:r>
        <w:rPr>
          <w:color w:val="FF0000"/>
          <w:sz w:val="22"/>
          <w:szCs w:val="22"/>
        </w:rPr>
        <w:t xml:space="preserve">, </w:t>
      </w:r>
      <w:r w:rsidRPr="00E5431C">
        <w:rPr>
          <w:color w:val="FF0000"/>
          <w:sz w:val="22"/>
          <w:szCs w:val="22"/>
        </w:rPr>
        <w:t>desde que comprovado que o preço é vantajoso</w:t>
      </w:r>
      <w:r>
        <w:rPr>
          <w:color w:val="FF0000"/>
          <w:sz w:val="22"/>
          <w:szCs w:val="22"/>
        </w:rPr>
        <w:t xml:space="preserve">, </w:t>
      </w:r>
      <w:r w:rsidRPr="00E5431C">
        <w:rPr>
          <w:color w:val="FF0000"/>
          <w:sz w:val="22"/>
          <w:szCs w:val="22"/>
        </w:rPr>
        <w:t xml:space="preserve">na forma do artigo </w:t>
      </w:r>
      <w:r>
        <w:rPr>
          <w:color w:val="FF0000"/>
          <w:sz w:val="22"/>
          <w:szCs w:val="22"/>
        </w:rPr>
        <w:t>84</w:t>
      </w:r>
      <w:r w:rsidRPr="00E5431C">
        <w:rPr>
          <w:color w:val="FF0000"/>
          <w:sz w:val="22"/>
          <w:szCs w:val="22"/>
        </w:rPr>
        <w:t xml:space="preserve"> da Lei Federal </w:t>
      </w:r>
      <w:proofErr w:type="spellStart"/>
      <w:r w:rsidRPr="00E5431C">
        <w:rPr>
          <w:color w:val="FF0000"/>
          <w:sz w:val="22"/>
          <w:szCs w:val="22"/>
        </w:rPr>
        <w:t>n.°</w:t>
      </w:r>
      <w:proofErr w:type="spellEnd"/>
      <w:r w:rsidRPr="00E5431C">
        <w:rPr>
          <w:color w:val="FF0000"/>
          <w:sz w:val="22"/>
          <w:szCs w:val="22"/>
        </w:rPr>
        <w:t xml:space="preserve"> 14.133/2021.</w:t>
      </w:r>
    </w:p>
    <w:p w14:paraId="4705A23D" w14:textId="77777777" w:rsidR="00E5431C" w:rsidRPr="00E5431C" w:rsidRDefault="00E5431C" w:rsidP="00E5431C">
      <w:pPr>
        <w:pStyle w:val="Nivel2"/>
        <w:tabs>
          <w:tab w:val="left" w:pos="426"/>
        </w:tabs>
        <w:autoSpaceDE w:val="0"/>
        <w:autoSpaceDN w:val="0"/>
        <w:adjustRightInd w:val="0"/>
        <w:spacing w:before="0" w:after="0"/>
        <w:rPr>
          <w:iCs/>
          <w:color w:val="FF0000"/>
          <w:sz w:val="22"/>
          <w:szCs w:val="22"/>
        </w:rPr>
      </w:pPr>
    </w:p>
    <w:p w14:paraId="3E2DDC1F" w14:textId="7D8C3A81" w:rsidR="00E5431C" w:rsidRPr="00E5431C" w:rsidRDefault="00E5431C" w:rsidP="00E5431C">
      <w:pPr>
        <w:pStyle w:val="Nvel3"/>
        <w:spacing w:before="0" w:after="0"/>
        <w:ind w:left="851" w:firstLine="0"/>
        <w:rPr>
          <w:color w:val="FF0000"/>
          <w:sz w:val="22"/>
          <w:szCs w:val="22"/>
        </w:rPr>
      </w:pPr>
      <w:r w:rsidRPr="00E5431C">
        <w:rPr>
          <w:color w:val="FF0000"/>
          <w:sz w:val="22"/>
          <w:szCs w:val="22"/>
        </w:rPr>
        <w:t>5.1.1. O contrato decorrente da Ata de Registro de Preços, quando houver,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00626290" w14:textId="77777777" w:rsidR="00E5431C" w:rsidRPr="00E5431C" w:rsidRDefault="00E5431C" w:rsidP="00E5431C">
      <w:pPr>
        <w:pStyle w:val="Nvel3"/>
        <w:spacing w:before="0" w:after="0"/>
        <w:ind w:left="851" w:firstLine="0"/>
        <w:rPr>
          <w:color w:val="FF0000"/>
          <w:sz w:val="22"/>
          <w:szCs w:val="22"/>
        </w:rPr>
      </w:pPr>
    </w:p>
    <w:p w14:paraId="5FDF36B4" w14:textId="1AC297AC" w:rsidR="00E5431C" w:rsidRDefault="00E5431C" w:rsidP="00E5431C">
      <w:pPr>
        <w:pStyle w:val="Nvel3"/>
        <w:spacing w:before="0" w:after="0"/>
        <w:ind w:left="851" w:firstLine="0"/>
        <w:rPr>
          <w:color w:val="FF0000"/>
          <w:sz w:val="22"/>
          <w:szCs w:val="22"/>
        </w:rPr>
      </w:pPr>
      <w:r w:rsidRPr="00E5431C">
        <w:rPr>
          <w:color w:val="FF0000"/>
          <w:sz w:val="22"/>
          <w:szCs w:val="22"/>
        </w:rPr>
        <w:t>5.1.2. Na formalização do contrato ou do instrumento substituto deverá haver a indicação da disponibilidade dos créditos orçamentários respectivos.</w:t>
      </w:r>
    </w:p>
    <w:p w14:paraId="71BE89DB" w14:textId="77777777" w:rsidR="00E5431C" w:rsidRPr="00E5431C" w:rsidRDefault="00E5431C" w:rsidP="00E5431C">
      <w:pPr>
        <w:pStyle w:val="Nvel3"/>
        <w:spacing w:before="0" w:after="0"/>
        <w:ind w:left="851" w:firstLine="0"/>
        <w:rPr>
          <w:color w:val="FF0000"/>
          <w:sz w:val="22"/>
          <w:szCs w:val="22"/>
        </w:rPr>
      </w:pPr>
    </w:p>
    <w:bookmarkEnd w:id="7"/>
    <w:p w14:paraId="0758FE5E" w14:textId="441C4ED5" w:rsidR="00BC453B" w:rsidRPr="00645875" w:rsidRDefault="00966455" w:rsidP="00BE1EDA">
      <w:pPr>
        <w:keepNext/>
        <w:keepLines/>
        <w:numPr>
          <w:ilvl w:val="0"/>
          <w:numId w:val="2"/>
        </w:numPr>
        <w:pBdr>
          <w:top w:val="nil"/>
          <w:left w:val="nil"/>
          <w:bottom w:val="nil"/>
          <w:right w:val="nil"/>
          <w:between w:val="nil"/>
        </w:pBdr>
        <w:shd w:val="clear" w:color="auto" w:fill="D9D9D9" w:themeFill="background1" w:themeFillShade="D9"/>
        <w:tabs>
          <w:tab w:val="left" w:pos="284"/>
        </w:tabs>
        <w:spacing w:before="120" w:after="288" w:line="312" w:lineRule="auto"/>
        <w:ind w:left="0" w:firstLine="0"/>
        <w:jc w:val="both"/>
        <w:rPr>
          <w:rFonts w:ascii="Arial" w:eastAsia="Arial" w:hAnsi="Arial"/>
          <w:b/>
          <w:color w:val="000000"/>
          <w:sz w:val="22"/>
          <w:szCs w:val="22"/>
        </w:rPr>
      </w:pPr>
      <w:r>
        <w:rPr>
          <w:rFonts w:ascii="Arial" w:eastAsia="Arial" w:hAnsi="Arial"/>
          <w:b/>
          <w:color w:val="000000"/>
          <w:sz w:val="22"/>
          <w:szCs w:val="22"/>
        </w:rPr>
        <w:t xml:space="preserve">DOS </w:t>
      </w:r>
      <w:r w:rsidR="00815FCE" w:rsidRPr="003B6DB4">
        <w:rPr>
          <w:rFonts w:ascii="Arial" w:eastAsia="Arial" w:hAnsi="Arial"/>
          <w:b/>
          <w:color w:val="000000"/>
          <w:sz w:val="22"/>
          <w:szCs w:val="22"/>
        </w:rPr>
        <w:t>REQUISITOS DA CONTRATAÇÃO</w:t>
      </w:r>
    </w:p>
    <w:p w14:paraId="5D01BF30" w14:textId="485C6EFC" w:rsidR="00007348" w:rsidRPr="00007348" w:rsidRDefault="00645875" w:rsidP="00007F23">
      <w:pPr>
        <w:pStyle w:val="PargrafodaLista"/>
        <w:keepNext/>
        <w:keepLines/>
        <w:pBdr>
          <w:top w:val="nil"/>
          <w:left w:val="nil"/>
          <w:bottom w:val="nil"/>
          <w:right w:val="nil"/>
          <w:between w:val="nil"/>
        </w:pBdr>
        <w:spacing w:before="120" w:after="288" w:line="276" w:lineRule="auto"/>
        <w:ind w:left="360"/>
        <w:jc w:val="both"/>
        <w:rPr>
          <w:rFonts w:ascii="Arial" w:eastAsia="Arial" w:hAnsi="Arial"/>
          <w:i/>
          <w:color w:val="FF0000"/>
          <w:sz w:val="22"/>
          <w:szCs w:val="22"/>
        </w:rPr>
      </w:pPr>
      <w:r>
        <w:rPr>
          <w:rFonts w:ascii="Arial" w:eastAsia="Arial" w:hAnsi="Arial"/>
          <w:b/>
          <w:iCs/>
          <w:color w:val="FF0000"/>
          <w:sz w:val="22"/>
          <w:szCs w:val="22"/>
        </w:rPr>
        <w:t>I</w:t>
      </w:r>
      <w:r w:rsidR="00007348" w:rsidRPr="00007348">
        <w:rPr>
          <w:rFonts w:ascii="Arial" w:eastAsia="Arial" w:hAnsi="Arial"/>
          <w:b/>
          <w:iCs/>
          <w:color w:val="FF0000"/>
          <w:sz w:val="22"/>
          <w:szCs w:val="22"/>
        </w:rPr>
        <w:t>ndicação de marcas ou modelos</w:t>
      </w:r>
      <w:r w:rsidR="00007348" w:rsidRPr="00007348">
        <w:rPr>
          <w:rFonts w:ascii="Arial" w:eastAsia="Arial" w:hAnsi="Arial"/>
          <w:i/>
          <w:color w:val="FF0000"/>
          <w:sz w:val="22"/>
          <w:szCs w:val="22"/>
        </w:rPr>
        <w:t xml:space="preserve"> (</w:t>
      </w:r>
      <w:hyperlink r:id="rId10" w:anchor="art41">
        <w:r w:rsidR="00007348" w:rsidRPr="00007348">
          <w:rPr>
            <w:rFonts w:ascii="Arial" w:eastAsia="Arial" w:hAnsi="Arial"/>
            <w:i/>
            <w:color w:val="FF0000"/>
            <w:sz w:val="22"/>
            <w:szCs w:val="22"/>
            <w:u w:val="single"/>
          </w:rPr>
          <w:t xml:space="preserve">Art. 41, inciso I, da Lei </w:t>
        </w:r>
        <w:r w:rsidR="00D44FC1">
          <w:rPr>
            <w:rFonts w:ascii="Arial" w:eastAsia="Arial" w:hAnsi="Arial"/>
            <w:i/>
            <w:color w:val="FF0000"/>
            <w:sz w:val="22"/>
            <w:szCs w:val="22"/>
            <w:u w:val="single"/>
          </w:rPr>
          <w:t xml:space="preserve">Federal </w:t>
        </w:r>
        <w:r w:rsidR="00007348" w:rsidRPr="00007348">
          <w:rPr>
            <w:rFonts w:ascii="Arial" w:eastAsia="Arial" w:hAnsi="Arial"/>
            <w:i/>
            <w:color w:val="FF0000"/>
            <w:sz w:val="22"/>
            <w:szCs w:val="22"/>
            <w:u w:val="single"/>
          </w:rPr>
          <w:t>n.º 14.133</w:t>
        </w:r>
        <w:r w:rsidR="00D44FC1">
          <w:rPr>
            <w:rFonts w:ascii="Arial" w:eastAsia="Arial" w:hAnsi="Arial"/>
            <w:i/>
            <w:color w:val="FF0000"/>
            <w:sz w:val="22"/>
            <w:szCs w:val="22"/>
            <w:u w:val="single"/>
          </w:rPr>
          <w:t>/</w:t>
        </w:r>
        <w:r w:rsidR="00007348" w:rsidRPr="00007348">
          <w:rPr>
            <w:rFonts w:ascii="Arial" w:eastAsia="Arial" w:hAnsi="Arial"/>
            <w:i/>
            <w:color w:val="FF0000"/>
            <w:sz w:val="22"/>
            <w:szCs w:val="22"/>
            <w:u w:val="single"/>
          </w:rPr>
          <w:t>2021</w:t>
        </w:r>
      </w:hyperlink>
      <w:r w:rsidR="00007348" w:rsidRPr="00007348">
        <w:rPr>
          <w:rFonts w:ascii="Arial" w:eastAsia="Arial" w:hAnsi="Arial"/>
          <w:i/>
          <w:color w:val="FF0000"/>
          <w:sz w:val="22"/>
          <w:szCs w:val="22"/>
        </w:rPr>
        <w:t>):</w:t>
      </w:r>
    </w:p>
    <w:p w14:paraId="15C758EA" w14:textId="64409EBB" w:rsidR="00007348" w:rsidRPr="00645875" w:rsidRDefault="00007348"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r w:rsidRPr="00645875">
        <w:rPr>
          <w:rFonts w:ascii="Arial" w:eastAsia="Arial" w:hAnsi="Arial"/>
          <w:iCs/>
          <w:color w:val="FF0000"/>
          <w:sz w:val="22"/>
          <w:szCs w:val="22"/>
        </w:rPr>
        <w:t xml:space="preserve">Na presente contratação será admitida a indicação da(s) marca(s), característica(s) ou modelo(s), conforme disposto na tabela do item 2, de acordo com as seguintes justificativas: </w:t>
      </w:r>
      <w:r w:rsidRPr="00645875">
        <w:rPr>
          <w:rFonts w:ascii="Arial" w:eastAsia="Arial" w:hAnsi="Arial"/>
          <w:iCs/>
          <w:color w:val="FF0000"/>
          <w:sz w:val="22"/>
          <w:szCs w:val="22"/>
          <w:highlight w:val="yellow"/>
        </w:rPr>
        <w:t>(transcrever aqui as justificativas contidas no item 3 do Estudo Técnico Preliminar).</w:t>
      </w:r>
    </w:p>
    <w:p w14:paraId="2A884F03" w14:textId="5B12565E" w:rsidR="00815FCE" w:rsidRPr="003B6DB4" w:rsidRDefault="00645875" w:rsidP="00007F23">
      <w:pPr>
        <w:keepNext/>
        <w:keepLines/>
        <w:tabs>
          <w:tab w:val="left" w:pos="567"/>
        </w:tabs>
        <w:spacing w:before="120" w:after="288" w:line="276" w:lineRule="auto"/>
        <w:ind w:left="357"/>
        <w:jc w:val="both"/>
        <w:rPr>
          <w:rFonts w:ascii="Arial" w:eastAsia="Arial" w:hAnsi="Arial"/>
          <w:b/>
          <w:color w:val="FF0000"/>
          <w:sz w:val="22"/>
          <w:szCs w:val="22"/>
        </w:rPr>
      </w:pPr>
      <w:r>
        <w:rPr>
          <w:rFonts w:ascii="Arial" w:eastAsia="Arial" w:hAnsi="Arial"/>
          <w:b/>
          <w:color w:val="FF0000"/>
          <w:sz w:val="22"/>
          <w:szCs w:val="22"/>
        </w:rPr>
        <w:t>V</w:t>
      </w:r>
      <w:r w:rsidR="00815FCE" w:rsidRPr="003B6DB4">
        <w:rPr>
          <w:rFonts w:ascii="Arial" w:eastAsia="Arial" w:hAnsi="Arial"/>
          <w:b/>
          <w:color w:val="FF0000"/>
          <w:sz w:val="22"/>
          <w:szCs w:val="22"/>
        </w:rPr>
        <w:t xml:space="preserve">edação de utilização de marca/produto </w:t>
      </w:r>
      <w:r w:rsidR="00857F88">
        <w:rPr>
          <w:rFonts w:ascii="Arial" w:eastAsia="Arial" w:hAnsi="Arial"/>
          <w:b/>
          <w:color w:val="FF0000"/>
          <w:sz w:val="22"/>
          <w:szCs w:val="22"/>
        </w:rPr>
        <w:t>no fornecimento do bem</w:t>
      </w:r>
    </w:p>
    <w:p w14:paraId="4A4BE9D3" w14:textId="64510F32" w:rsidR="00815FCE" w:rsidRPr="003B6DB4" w:rsidRDefault="00124E72"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A</w:t>
      </w:r>
      <w:r w:rsidR="00815FCE" w:rsidRPr="003B6DB4">
        <w:rPr>
          <w:rFonts w:ascii="Arial" w:eastAsia="Arial" w:hAnsi="Arial"/>
          <w:iCs/>
          <w:color w:val="FF0000"/>
          <w:sz w:val="22"/>
          <w:szCs w:val="22"/>
        </w:rPr>
        <w:t xml:space="preserve"> Administração não aceitará o fornecimento dos seguintes produtos/marcas</w:t>
      </w:r>
      <w:r w:rsidRPr="003B6DB4">
        <w:rPr>
          <w:rFonts w:ascii="Arial" w:eastAsia="Arial" w:hAnsi="Arial"/>
          <w:iCs/>
          <w:color w:val="FF0000"/>
          <w:sz w:val="22"/>
          <w:szCs w:val="22"/>
        </w:rPr>
        <w:t xml:space="preserve"> (</w:t>
      </w:r>
      <w:r w:rsidRPr="003B6DB4">
        <w:rPr>
          <w:rFonts w:ascii="Arial" w:eastAsia="Arial" w:hAnsi="Arial"/>
          <w:iCs/>
          <w:color w:val="FF0000"/>
          <w:sz w:val="22"/>
          <w:szCs w:val="22"/>
          <w:highlight w:val="yellow"/>
        </w:rPr>
        <w:t>nesse caso, deve-se apresentar algum tipo de justificativa para não se aceitar determinada marca/produto, como, por exemplo, o fato de experiências passadas demonstrarem que a qualidade não atende a CMSGRA</w:t>
      </w:r>
      <w:r w:rsidRPr="003B6DB4">
        <w:rPr>
          <w:rFonts w:ascii="Arial" w:eastAsia="Arial" w:hAnsi="Arial"/>
          <w:iCs/>
          <w:color w:val="FF0000"/>
          <w:sz w:val="22"/>
          <w:szCs w:val="22"/>
        </w:rPr>
        <w:t>)</w:t>
      </w:r>
      <w:r w:rsidR="00815FCE" w:rsidRPr="003B6DB4">
        <w:rPr>
          <w:rFonts w:ascii="Arial" w:eastAsia="Arial" w:hAnsi="Arial"/>
          <w:iCs/>
          <w:color w:val="FF0000"/>
          <w:sz w:val="22"/>
          <w:szCs w:val="22"/>
        </w:rPr>
        <w:t>:</w:t>
      </w:r>
    </w:p>
    <w:p w14:paraId="5D562548" w14:textId="77777777" w:rsidR="00815FCE" w:rsidRPr="00645875" w:rsidRDefault="00815FCE" w:rsidP="00007F23">
      <w:pPr>
        <w:numPr>
          <w:ilvl w:val="4"/>
          <w:numId w:val="3"/>
        </w:numPr>
        <w:tabs>
          <w:tab w:val="left" w:pos="993"/>
        </w:tabs>
        <w:spacing w:before="120" w:line="276" w:lineRule="auto"/>
        <w:ind w:left="567" w:firstLine="0"/>
        <w:jc w:val="both"/>
        <w:rPr>
          <w:rFonts w:ascii="Arial" w:eastAsia="Arial" w:hAnsi="Arial"/>
          <w:iCs/>
          <w:color w:val="FF0000"/>
          <w:sz w:val="22"/>
          <w:szCs w:val="22"/>
        </w:rPr>
      </w:pPr>
      <w:r w:rsidRPr="00645875">
        <w:rPr>
          <w:rFonts w:ascii="Arial" w:eastAsia="Arial" w:hAnsi="Arial"/>
          <w:iCs/>
          <w:color w:val="FF0000"/>
          <w:sz w:val="22"/>
          <w:szCs w:val="22"/>
        </w:rPr>
        <w:t>...</w:t>
      </w:r>
    </w:p>
    <w:p w14:paraId="4CE12EFF" w14:textId="77777777" w:rsidR="00815FCE" w:rsidRPr="00645875" w:rsidRDefault="00815FCE" w:rsidP="00007F23">
      <w:pPr>
        <w:numPr>
          <w:ilvl w:val="4"/>
          <w:numId w:val="3"/>
        </w:numPr>
        <w:tabs>
          <w:tab w:val="left" w:pos="993"/>
        </w:tabs>
        <w:spacing w:line="276" w:lineRule="auto"/>
        <w:ind w:left="567" w:firstLine="0"/>
        <w:jc w:val="both"/>
        <w:rPr>
          <w:rFonts w:ascii="Arial" w:eastAsia="Arial" w:hAnsi="Arial"/>
          <w:iCs/>
          <w:color w:val="FF0000"/>
          <w:sz w:val="22"/>
          <w:szCs w:val="22"/>
        </w:rPr>
      </w:pPr>
      <w:r w:rsidRPr="00645875">
        <w:rPr>
          <w:rFonts w:ascii="Arial" w:eastAsia="Arial" w:hAnsi="Arial"/>
          <w:iCs/>
          <w:color w:val="FF0000"/>
          <w:sz w:val="22"/>
          <w:szCs w:val="22"/>
        </w:rPr>
        <w:t>...</w:t>
      </w:r>
    </w:p>
    <w:p w14:paraId="75D4BF6E" w14:textId="77777777" w:rsidR="00815FCE" w:rsidRPr="003B6DB4" w:rsidRDefault="00815FCE" w:rsidP="00007F23">
      <w:pPr>
        <w:numPr>
          <w:ilvl w:val="4"/>
          <w:numId w:val="3"/>
        </w:numPr>
        <w:tabs>
          <w:tab w:val="left" w:pos="993"/>
        </w:tabs>
        <w:spacing w:line="276" w:lineRule="auto"/>
        <w:ind w:left="567" w:firstLine="0"/>
        <w:jc w:val="both"/>
        <w:rPr>
          <w:rFonts w:ascii="Arial" w:eastAsia="Arial" w:hAnsi="Arial"/>
          <w:i/>
          <w:color w:val="FF0000"/>
          <w:sz w:val="22"/>
          <w:szCs w:val="22"/>
        </w:rPr>
      </w:pPr>
      <w:r w:rsidRPr="00645875">
        <w:rPr>
          <w:rFonts w:ascii="Arial" w:eastAsia="Arial" w:hAnsi="Arial"/>
          <w:iCs/>
          <w:color w:val="FF0000"/>
          <w:sz w:val="22"/>
          <w:szCs w:val="22"/>
        </w:rPr>
        <w:t>...</w:t>
      </w:r>
    </w:p>
    <w:p w14:paraId="7DC0D425" w14:textId="77777777" w:rsidR="00815FCE" w:rsidRPr="003B6DB4" w:rsidRDefault="00815FCE" w:rsidP="00007F23">
      <w:pPr>
        <w:spacing w:line="276" w:lineRule="auto"/>
        <w:ind w:left="851"/>
        <w:jc w:val="both"/>
        <w:rPr>
          <w:rFonts w:ascii="Arial" w:eastAsia="Arial" w:hAnsi="Arial"/>
          <w:i/>
          <w:color w:val="FF0000"/>
          <w:sz w:val="22"/>
          <w:szCs w:val="22"/>
        </w:rPr>
      </w:pPr>
    </w:p>
    <w:p w14:paraId="699792F0" w14:textId="6EF84CD9" w:rsidR="00815FCE" w:rsidRPr="00645875" w:rsidRDefault="00645875" w:rsidP="00007F23">
      <w:pPr>
        <w:keepNext/>
        <w:keepLines/>
        <w:tabs>
          <w:tab w:val="left" w:pos="567"/>
        </w:tabs>
        <w:spacing w:after="288" w:line="276" w:lineRule="auto"/>
        <w:ind w:left="357"/>
        <w:jc w:val="both"/>
        <w:rPr>
          <w:rFonts w:ascii="Arial" w:eastAsia="Arial" w:hAnsi="Arial"/>
          <w:b/>
          <w:sz w:val="22"/>
          <w:szCs w:val="22"/>
        </w:rPr>
      </w:pPr>
      <w:r>
        <w:rPr>
          <w:rFonts w:ascii="Arial" w:eastAsia="Arial" w:hAnsi="Arial"/>
          <w:b/>
          <w:sz w:val="22"/>
          <w:szCs w:val="22"/>
        </w:rPr>
        <w:t>E</w:t>
      </w:r>
      <w:r w:rsidR="00815FCE" w:rsidRPr="00645875">
        <w:rPr>
          <w:rFonts w:ascii="Arial" w:eastAsia="Arial" w:hAnsi="Arial"/>
          <w:b/>
          <w:sz w:val="22"/>
          <w:szCs w:val="22"/>
        </w:rPr>
        <w:t>xigência de amostra</w:t>
      </w:r>
    </w:p>
    <w:p w14:paraId="342F49B6" w14:textId="31A8953A" w:rsidR="00645875" w:rsidRDefault="00645875"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645875">
        <w:rPr>
          <w:rFonts w:ascii="Arial" w:eastAsia="Arial" w:hAnsi="Arial"/>
          <w:iCs/>
          <w:color w:val="FF0000"/>
          <w:sz w:val="22"/>
          <w:szCs w:val="22"/>
        </w:rPr>
        <w:t>Não será exigido amostra.</w:t>
      </w:r>
    </w:p>
    <w:p w14:paraId="406757A4" w14:textId="487602BF" w:rsidR="00645875" w:rsidRPr="00645875" w:rsidRDefault="00645875" w:rsidP="00007F23">
      <w:pPr>
        <w:pBdr>
          <w:top w:val="nil"/>
          <w:left w:val="nil"/>
          <w:bottom w:val="nil"/>
          <w:right w:val="nil"/>
          <w:between w:val="nil"/>
        </w:pBdr>
        <w:tabs>
          <w:tab w:val="left" w:pos="426"/>
        </w:tabs>
        <w:spacing w:before="120" w:after="288" w:line="276" w:lineRule="auto"/>
        <w:jc w:val="center"/>
        <w:rPr>
          <w:rFonts w:ascii="Arial" w:eastAsia="Arial" w:hAnsi="Arial"/>
          <w:b/>
          <w:bCs/>
          <w:iCs/>
          <w:color w:val="FF0000"/>
          <w:sz w:val="22"/>
          <w:szCs w:val="22"/>
          <w:u w:val="single"/>
        </w:rPr>
      </w:pPr>
      <w:r w:rsidRPr="00645875">
        <w:rPr>
          <w:rFonts w:ascii="Arial" w:eastAsia="Arial" w:hAnsi="Arial"/>
          <w:b/>
          <w:bCs/>
          <w:iCs/>
          <w:color w:val="FF0000"/>
          <w:sz w:val="22"/>
          <w:szCs w:val="22"/>
          <w:highlight w:val="yellow"/>
          <w:u w:val="single"/>
        </w:rPr>
        <w:t>OU</w:t>
      </w:r>
    </w:p>
    <w:p w14:paraId="76ECF8FF" w14:textId="6CF5FE72" w:rsidR="00815FCE" w:rsidRPr="003B6DB4" w:rsidRDefault="00815FCE"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
          <w:color w:val="FF0000"/>
          <w:sz w:val="22"/>
          <w:szCs w:val="22"/>
        </w:rPr>
      </w:pPr>
      <w:r w:rsidRPr="003B6DB4">
        <w:rPr>
          <w:rFonts w:ascii="Arial" w:eastAsia="Arial" w:hAnsi="Arial"/>
          <w:iCs/>
          <w:color w:val="FF0000"/>
          <w:sz w:val="22"/>
          <w:szCs w:val="22"/>
        </w:rPr>
        <w:lastRenderedPageBreak/>
        <w:t>Havendo o aceite da proposta quanto ao valor, o interessado classificado provisoriamente em primeiro lugar deverá apresentar amostra, que terá data, local e horário de sua realização divulgados por mensagem no sistema</w:t>
      </w:r>
      <w:r w:rsidRPr="003B6DB4">
        <w:rPr>
          <w:rFonts w:ascii="Arial" w:eastAsia="Arial" w:hAnsi="Arial"/>
          <w:i/>
          <w:color w:val="FF0000"/>
          <w:sz w:val="22"/>
          <w:szCs w:val="22"/>
        </w:rPr>
        <w:t>.</w:t>
      </w:r>
    </w:p>
    <w:p w14:paraId="7C19397B" w14:textId="77777777" w:rsidR="00815FCE" w:rsidRPr="003B6DB4" w:rsidRDefault="00815FCE"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sz w:val="22"/>
          <w:szCs w:val="22"/>
        </w:rPr>
      </w:pPr>
      <w:r w:rsidRPr="003B6DB4">
        <w:rPr>
          <w:rFonts w:ascii="Arial" w:eastAsia="Arial" w:hAnsi="Arial"/>
          <w:iCs/>
          <w:color w:val="FF0000"/>
          <w:sz w:val="22"/>
          <w:szCs w:val="22"/>
        </w:rPr>
        <w:t>Serão exigidas amostras dos seguintes itens</w:t>
      </w:r>
      <w:r w:rsidRPr="003B6DB4">
        <w:rPr>
          <w:rFonts w:ascii="Arial" w:eastAsia="Arial" w:hAnsi="Arial"/>
          <w:i/>
          <w:color w:val="FF0000"/>
          <w:sz w:val="22"/>
          <w:szCs w:val="22"/>
        </w:rPr>
        <w:t>:</w:t>
      </w:r>
    </w:p>
    <w:p w14:paraId="6EBF24C8" w14:textId="704CE50A" w:rsidR="00815FCE" w:rsidRPr="00645875" w:rsidRDefault="0033783B" w:rsidP="00007F23">
      <w:pPr>
        <w:numPr>
          <w:ilvl w:val="4"/>
          <w:numId w:val="4"/>
        </w:numPr>
        <w:pBdr>
          <w:top w:val="nil"/>
          <w:left w:val="nil"/>
          <w:bottom w:val="nil"/>
          <w:right w:val="nil"/>
          <w:between w:val="nil"/>
        </w:pBdr>
        <w:tabs>
          <w:tab w:val="left" w:pos="851"/>
        </w:tabs>
        <w:spacing w:before="120" w:line="276" w:lineRule="auto"/>
        <w:ind w:left="567" w:firstLine="0"/>
        <w:jc w:val="both"/>
        <w:rPr>
          <w:rFonts w:ascii="Arial" w:eastAsia="Arial" w:hAnsi="Arial"/>
          <w:iCs/>
          <w:color w:val="FF0000"/>
          <w:sz w:val="22"/>
          <w:szCs w:val="22"/>
        </w:rPr>
      </w:pPr>
      <w:r>
        <w:rPr>
          <w:rFonts w:ascii="Arial" w:eastAsia="Arial" w:hAnsi="Arial"/>
          <w:i/>
          <w:color w:val="FF0000"/>
          <w:sz w:val="22"/>
          <w:szCs w:val="22"/>
        </w:rPr>
        <w:t xml:space="preserve"> </w:t>
      </w:r>
      <w:r w:rsidR="00815FCE" w:rsidRPr="00645875">
        <w:rPr>
          <w:rFonts w:ascii="Arial" w:eastAsia="Arial" w:hAnsi="Arial"/>
          <w:iCs/>
          <w:color w:val="FF0000"/>
          <w:sz w:val="22"/>
          <w:szCs w:val="22"/>
        </w:rPr>
        <w:t>...</w:t>
      </w:r>
    </w:p>
    <w:p w14:paraId="35F30BA9" w14:textId="3DE4C19B" w:rsidR="00815FCE" w:rsidRPr="00645875" w:rsidRDefault="0033783B" w:rsidP="00007F23">
      <w:pPr>
        <w:numPr>
          <w:ilvl w:val="4"/>
          <w:numId w:val="4"/>
        </w:numPr>
        <w:pBdr>
          <w:top w:val="nil"/>
          <w:left w:val="nil"/>
          <w:bottom w:val="nil"/>
          <w:right w:val="nil"/>
          <w:between w:val="nil"/>
        </w:pBdr>
        <w:tabs>
          <w:tab w:val="left" w:pos="851"/>
          <w:tab w:val="left" w:pos="1418"/>
        </w:tabs>
        <w:spacing w:line="276" w:lineRule="auto"/>
        <w:ind w:left="567" w:firstLine="0"/>
        <w:jc w:val="both"/>
        <w:rPr>
          <w:rFonts w:ascii="Arial" w:eastAsia="Arial" w:hAnsi="Arial"/>
          <w:iCs/>
          <w:color w:val="FF0000"/>
          <w:sz w:val="22"/>
          <w:szCs w:val="22"/>
        </w:rPr>
      </w:pPr>
      <w:r w:rsidRPr="00645875">
        <w:rPr>
          <w:rFonts w:ascii="Arial" w:eastAsia="Arial" w:hAnsi="Arial"/>
          <w:iCs/>
          <w:color w:val="FF0000"/>
          <w:sz w:val="22"/>
          <w:szCs w:val="22"/>
        </w:rPr>
        <w:t xml:space="preserve"> </w:t>
      </w:r>
      <w:r w:rsidR="00815FCE" w:rsidRPr="00645875">
        <w:rPr>
          <w:rFonts w:ascii="Arial" w:eastAsia="Arial" w:hAnsi="Arial"/>
          <w:iCs/>
          <w:color w:val="FF0000"/>
          <w:sz w:val="22"/>
          <w:szCs w:val="22"/>
        </w:rPr>
        <w:t>...</w:t>
      </w:r>
    </w:p>
    <w:p w14:paraId="481327BD" w14:textId="34766A9C" w:rsidR="00815FCE" w:rsidRPr="00645875" w:rsidRDefault="0033783B" w:rsidP="00007F23">
      <w:pPr>
        <w:numPr>
          <w:ilvl w:val="4"/>
          <w:numId w:val="4"/>
        </w:numPr>
        <w:pBdr>
          <w:top w:val="nil"/>
          <w:left w:val="nil"/>
          <w:bottom w:val="nil"/>
          <w:right w:val="nil"/>
          <w:between w:val="nil"/>
        </w:pBdr>
        <w:tabs>
          <w:tab w:val="left" w:pos="851"/>
        </w:tabs>
        <w:spacing w:after="288" w:line="276" w:lineRule="auto"/>
        <w:ind w:left="567" w:firstLine="0"/>
        <w:jc w:val="both"/>
        <w:rPr>
          <w:rFonts w:ascii="Arial" w:eastAsia="Arial" w:hAnsi="Arial"/>
          <w:iCs/>
          <w:color w:val="FF0000"/>
          <w:sz w:val="22"/>
          <w:szCs w:val="22"/>
        </w:rPr>
      </w:pPr>
      <w:r w:rsidRPr="00645875">
        <w:rPr>
          <w:rFonts w:ascii="Arial" w:eastAsia="Arial" w:hAnsi="Arial"/>
          <w:iCs/>
          <w:color w:val="FF0000"/>
          <w:sz w:val="22"/>
          <w:szCs w:val="22"/>
        </w:rPr>
        <w:t xml:space="preserve"> </w:t>
      </w:r>
      <w:r w:rsidR="00815FCE" w:rsidRPr="00645875">
        <w:rPr>
          <w:rFonts w:ascii="Arial" w:eastAsia="Arial" w:hAnsi="Arial"/>
          <w:iCs/>
          <w:color w:val="FF0000"/>
          <w:sz w:val="22"/>
          <w:szCs w:val="22"/>
        </w:rPr>
        <w:t>...</w:t>
      </w:r>
    </w:p>
    <w:p w14:paraId="21E8533B" w14:textId="5AC43725" w:rsidR="00815FCE" w:rsidRPr="003B6DB4" w:rsidRDefault="00815FCE"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As amostras poderão ser entregues no endereço ___</w:t>
      </w:r>
      <w:proofErr w:type="gramStart"/>
      <w:r w:rsidRPr="003B6DB4">
        <w:rPr>
          <w:rFonts w:ascii="Arial" w:eastAsia="Arial" w:hAnsi="Arial"/>
          <w:iCs/>
          <w:color w:val="FF0000"/>
          <w:sz w:val="22"/>
          <w:szCs w:val="22"/>
        </w:rPr>
        <w:t>_ ,</w:t>
      </w:r>
      <w:proofErr w:type="gramEnd"/>
      <w:r w:rsidRPr="003B6DB4">
        <w:rPr>
          <w:rFonts w:ascii="Arial" w:eastAsia="Arial" w:hAnsi="Arial"/>
          <w:iCs/>
          <w:color w:val="FF0000"/>
          <w:sz w:val="22"/>
          <w:szCs w:val="22"/>
        </w:rPr>
        <w:t xml:space="preserve"> no prazo limite de _____, sendo que </w:t>
      </w:r>
      <w:r w:rsidR="00633B98" w:rsidRPr="003B6DB4">
        <w:rPr>
          <w:rFonts w:ascii="Arial" w:eastAsia="Arial" w:hAnsi="Arial"/>
          <w:iCs/>
          <w:color w:val="FF0000"/>
          <w:sz w:val="22"/>
          <w:szCs w:val="22"/>
        </w:rPr>
        <w:t>o participante</w:t>
      </w:r>
      <w:r w:rsidRPr="003B6DB4">
        <w:rPr>
          <w:rFonts w:ascii="Arial" w:eastAsia="Arial" w:hAnsi="Arial"/>
          <w:iCs/>
          <w:color w:val="FF0000"/>
          <w:sz w:val="22"/>
          <w:szCs w:val="22"/>
        </w:rPr>
        <w:t xml:space="preserve"> assume total responsabilidade pelo envio e por eventual atraso na entrega.</w:t>
      </w:r>
    </w:p>
    <w:p w14:paraId="68CDC28B" w14:textId="27DBAAFC" w:rsidR="00815FCE" w:rsidRPr="003B6DB4" w:rsidRDefault="00815FCE"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É facultada prorrogação </w:t>
      </w:r>
      <w:r w:rsidR="00491C20" w:rsidRPr="003B6DB4">
        <w:rPr>
          <w:rFonts w:ascii="Arial" w:eastAsia="Arial" w:hAnsi="Arial"/>
          <w:iCs/>
          <w:color w:val="FF0000"/>
          <w:sz w:val="22"/>
          <w:szCs w:val="22"/>
        </w:rPr>
        <w:t>d</w:t>
      </w:r>
      <w:r w:rsidRPr="003B6DB4">
        <w:rPr>
          <w:rFonts w:ascii="Arial" w:eastAsia="Arial" w:hAnsi="Arial"/>
          <w:iCs/>
          <w:color w:val="FF0000"/>
          <w:sz w:val="22"/>
          <w:szCs w:val="22"/>
        </w:rPr>
        <w:t xml:space="preserve">o prazo estabelecido, a partir de solicitação fundamentada pelo interessado, </w:t>
      </w:r>
      <w:r w:rsidR="00491C20" w:rsidRPr="003B6DB4">
        <w:rPr>
          <w:rFonts w:ascii="Arial" w:eastAsia="Arial" w:hAnsi="Arial"/>
          <w:iCs/>
          <w:color w:val="FF0000"/>
          <w:sz w:val="22"/>
          <w:szCs w:val="22"/>
        </w:rPr>
        <w:t xml:space="preserve">desde que o pedido ocorra </w:t>
      </w:r>
      <w:r w:rsidRPr="003B6DB4">
        <w:rPr>
          <w:rFonts w:ascii="Arial" w:eastAsia="Arial" w:hAnsi="Arial"/>
          <w:iCs/>
          <w:color w:val="FF0000"/>
          <w:sz w:val="22"/>
          <w:szCs w:val="22"/>
        </w:rPr>
        <w:t>antes de findo o prazo.</w:t>
      </w:r>
    </w:p>
    <w:p w14:paraId="38AD2C9B" w14:textId="77777777" w:rsidR="00815FCE" w:rsidRPr="003B6DB4" w:rsidRDefault="00815FCE"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No caso de não haver entrega da amostra ou ocorrer atraso na entrega, sem justificativa aceita, ou havendo entrega de amostra fora das especificações previstas, a proposta será recusada.</w:t>
      </w:r>
    </w:p>
    <w:p w14:paraId="6695158A" w14:textId="77777777" w:rsidR="00815FCE" w:rsidRPr="003B6DB4" w:rsidRDefault="00815FCE"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Serão avaliados os seguintes aspectos e padrões mínimos de aceitabilidade:</w:t>
      </w:r>
    </w:p>
    <w:p w14:paraId="00684A2B" w14:textId="77777777" w:rsidR="00815FCE" w:rsidRPr="003B6DB4" w:rsidRDefault="00815FCE" w:rsidP="00007F23">
      <w:pPr>
        <w:numPr>
          <w:ilvl w:val="4"/>
          <w:numId w:val="5"/>
        </w:numPr>
        <w:pBdr>
          <w:top w:val="nil"/>
          <w:left w:val="nil"/>
          <w:bottom w:val="nil"/>
          <w:right w:val="nil"/>
          <w:between w:val="nil"/>
        </w:pBdr>
        <w:tabs>
          <w:tab w:val="left" w:pos="1134"/>
        </w:tabs>
        <w:spacing w:before="120" w:line="276" w:lineRule="auto"/>
        <w:ind w:left="851" w:firstLine="0"/>
        <w:jc w:val="both"/>
        <w:rPr>
          <w:rFonts w:ascii="Arial" w:eastAsia="Arial" w:hAnsi="Arial"/>
          <w:iCs/>
          <w:color w:val="FF0000"/>
          <w:sz w:val="22"/>
          <w:szCs w:val="22"/>
        </w:rPr>
      </w:pPr>
      <w:r w:rsidRPr="003B6DB4">
        <w:rPr>
          <w:rFonts w:ascii="Arial" w:eastAsia="Arial" w:hAnsi="Arial"/>
          <w:iCs/>
          <w:color w:val="FF0000"/>
          <w:sz w:val="22"/>
          <w:szCs w:val="22"/>
        </w:rPr>
        <w:t>Itens (....): ...........;</w:t>
      </w:r>
    </w:p>
    <w:p w14:paraId="3BF210D7" w14:textId="77777777" w:rsidR="00815FCE" w:rsidRPr="003B6DB4" w:rsidRDefault="00815FCE" w:rsidP="00007F23">
      <w:pPr>
        <w:numPr>
          <w:ilvl w:val="4"/>
          <w:numId w:val="5"/>
        </w:numPr>
        <w:pBdr>
          <w:top w:val="nil"/>
          <w:left w:val="nil"/>
          <w:bottom w:val="nil"/>
          <w:right w:val="nil"/>
          <w:between w:val="nil"/>
        </w:pBdr>
        <w:tabs>
          <w:tab w:val="left" w:pos="1134"/>
        </w:tabs>
        <w:spacing w:after="288" w:line="276" w:lineRule="auto"/>
        <w:ind w:left="851" w:firstLine="0"/>
        <w:jc w:val="both"/>
        <w:rPr>
          <w:rFonts w:ascii="Arial" w:eastAsia="Arial" w:hAnsi="Arial"/>
          <w:iCs/>
          <w:color w:val="FF0000"/>
          <w:sz w:val="22"/>
          <w:szCs w:val="22"/>
        </w:rPr>
      </w:pPr>
      <w:r w:rsidRPr="003B6DB4">
        <w:rPr>
          <w:rFonts w:ascii="Arial" w:eastAsia="Arial" w:hAnsi="Arial"/>
          <w:iCs/>
          <w:color w:val="FF0000"/>
          <w:sz w:val="22"/>
          <w:szCs w:val="22"/>
        </w:rPr>
        <w:t>Itens (....): ...........</w:t>
      </w:r>
      <w:proofErr w:type="gramStart"/>
      <w:r w:rsidRPr="003B6DB4">
        <w:rPr>
          <w:rFonts w:ascii="Arial" w:eastAsia="Arial" w:hAnsi="Arial"/>
          <w:iCs/>
          <w:color w:val="FF0000"/>
          <w:sz w:val="22"/>
          <w:szCs w:val="22"/>
        </w:rPr>
        <w:t>; .</w:t>
      </w:r>
      <w:proofErr w:type="gramEnd"/>
    </w:p>
    <w:p w14:paraId="507CCAF1" w14:textId="77777777" w:rsidR="00815FCE" w:rsidRPr="003B6DB4" w:rsidRDefault="00815FCE"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Os resultados das avaliações serão divulgados por meio de mensagem no sistema.</w:t>
      </w:r>
    </w:p>
    <w:p w14:paraId="5E8268AC" w14:textId="77777777" w:rsidR="00815FCE" w:rsidRPr="003B6DB4" w:rsidRDefault="00815FCE"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Se a(s) amostra(s) apresentada(s) pelo primeiro classificado não for(em) aceita(s), será analisada a aceitabilidade da proposta ou lance ofertado pelo segundo classificado. Seguir-se-á com a verificação da(s) amostra(s) e, assim, sucessivamente, até a verificação de uma que atenda às especificações constantes neste Termo de Referência.</w:t>
      </w:r>
    </w:p>
    <w:p w14:paraId="4BF6889E" w14:textId="2E3673C1" w:rsidR="00815FCE" w:rsidRPr="003B6DB4" w:rsidRDefault="00815FCE"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Os exemplares colocados à disposição da Administração serão tratados como protótipos, podendo ser manuseados e desmontados pela equipe </w:t>
      </w:r>
      <w:r w:rsidR="00BA0A9D" w:rsidRPr="003B6DB4">
        <w:rPr>
          <w:rFonts w:ascii="Arial" w:eastAsia="Arial" w:hAnsi="Arial"/>
          <w:iCs/>
          <w:color w:val="FF0000"/>
          <w:sz w:val="22"/>
          <w:szCs w:val="22"/>
        </w:rPr>
        <w:t>do setor</w:t>
      </w:r>
      <w:r w:rsidRPr="003B6DB4">
        <w:rPr>
          <w:rFonts w:ascii="Arial" w:eastAsia="Arial" w:hAnsi="Arial"/>
          <w:iCs/>
          <w:color w:val="FF0000"/>
          <w:sz w:val="22"/>
          <w:szCs w:val="22"/>
        </w:rPr>
        <w:t xml:space="preserve"> responsável, não gerando direito a ressarcimento.</w:t>
      </w:r>
    </w:p>
    <w:p w14:paraId="5995B830" w14:textId="03D28B75" w:rsidR="00007348" w:rsidRPr="00007348" w:rsidRDefault="00815FCE"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Os interessados deverão colocar à disposição da Administração todas as condições indispensáveis à realização de testes e fornecer, sem ônus, os manuais impressos em língua portuguesa, necessários ao seu perfeito manuseio, quando for o caso.</w:t>
      </w:r>
    </w:p>
    <w:p w14:paraId="3DD59F59" w14:textId="228705DF" w:rsidR="00D27833" w:rsidRPr="003B6DB4" w:rsidRDefault="002A70AD" w:rsidP="00007F23">
      <w:pPr>
        <w:keepNext/>
        <w:keepLines/>
        <w:pBdr>
          <w:top w:val="nil"/>
          <w:left w:val="nil"/>
          <w:bottom w:val="nil"/>
          <w:right w:val="nil"/>
          <w:between w:val="nil"/>
        </w:pBdr>
        <w:tabs>
          <w:tab w:val="left" w:pos="567"/>
        </w:tabs>
        <w:spacing w:before="120" w:after="288" w:line="276" w:lineRule="auto"/>
        <w:jc w:val="both"/>
        <w:rPr>
          <w:rFonts w:ascii="Arial" w:eastAsia="Arial" w:hAnsi="Arial"/>
          <w:b/>
          <w:sz w:val="22"/>
          <w:szCs w:val="22"/>
        </w:rPr>
      </w:pPr>
      <w:r w:rsidRPr="003B6DB4">
        <w:rPr>
          <w:rFonts w:ascii="Arial" w:eastAsia="Arial" w:hAnsi="Arial"/>
          <w:b/>
          <w:color w:val="FF0000"/>
          <w:sz w:val="22"/>
          <w:szCs w:val="22"/>
        </w:rPr>
        <w:lastRenderedPageBreak/>
        <w:tab/>
      </w:r>
      <w:r w:rsidR="00645875">
        <w:rPr>
          <w:rFonts w:ascii="Arial" w:eastAsia="Arial" w:hAnsi="Arial"/>
          <w:b/>
          <w:sz w:val="22"/>
          <w:szCs w:val="22"/>
        </w:rPr>
        <w:t>S</w:t>
      </w:r>
      <w:r w:rsidR="00D27833" w:rsidRPr="003B6DB4">
        <w:rPr>
          <w:rFonts w:ascii="Arial" w:eastAsia="Arial" w:hAnsi="Arial"/>
          <w:b/>
          <w:sz w:val="22"/>
          <w:szCs w:val="22"/>
        </w:rPr>
        <w:t>ubcontratação</w:t>
      </w:r>
    </w:p>
    <w:p w14:paraId="474EE755" w14:textId="77777777" w:rsidR="00D27833" w:rsidRPr="003B6DB4" w:rsidRDefault="00D27833"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sz w:val="22"/>
          <w:szCs w:val="22"/>
        </w:rPr>
      </w:pPr>
      <w:r w:rsidRPr="003B6DB4">
        <w:rPr>
          <w:rFonts w:ascii="Arial" w:eastAsia="Arial" w:hAnsi="Arial"/>
          <w:iCs/>
          <w:sz w:val="22"/>
          <w:szCs w:val="22"/>
        </w:rPr>
        <w:t>Não é admitida a subcontratação do objeto contratual.</w:t>
      </w:r>
    </w:p>
    <w:p w14:paraId="390D8517" w14:textId="77777777" w:rsidR="00D27833" w:rsidRPr="003B6DB4" w:rsidRDefault="00D27833" w:rsidP="00007F23">
      <w:pPr>
        <w:pBdr>
          <w:top w:val="nil"/>
          <w:left w:val="nil"/>
          <w:bottom w:val="nil"/>
          <w:right w:val="nil"/>
          <w:between w:val="nil"/>
        </w:pBdr>
        <w:spacing w:before="120" w:after="288" w:line="276" w:lineRule="auto"/>
        <w:jc w:val="center"/>
        <w:rPr>
          <w:rFonts w:ascii="Arial" w:eastAsia="Arial" w:hAnsi="Arial"/>
          <w:b/>
          <w:i/>
          <w:color w:val="FF0000"/>
          <w:sz w:val="22"/>
          <w:szCs w:val="22"/>
          <w:u w:val="single"/>
        </w:rPr>
      </w:pPr>
      <w:r w:rsidRPr="0089521C">
        <w:rPr>
          <w:rFonts w:ascii="Arial" w:eastAsia="Arial" w:hAnsi="Arial"/>
          <w:b/>
          <w:iCs/>
          <w:color w:val="FF0000"/>
          <w:sz w:val="22"/>
          <w:szCs w:val="22"/>
          <w:highlight w:val="yellow"/>
          <w:u w:val="single"/>
        </w:rPr>
        <w:t>OU</w:t>
      </w:r>
    </w:p>
    <w:p w14:paraId="56B79BB2" w14:textId="3FD23B62" w:rsidR="00D27833" w:rsidRPr="003B6DB4" w:rsidRDefault="00D27833"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É admitida a subcontratação parcial do objeto, nas seguintes condições:</w:t>
      </w:r>
    </w:p>
    <w:p w14:paraId="7F3CF524" w14:textId="71D9528D" w:rsidR="00403116" w:rsidRPr="003B6DB4" w:rsidRDefault="00403116" w:rsidP="00007F23">
      <w:pPr>
        <w:pStyle w:val="PargrafodaLista"/>
        <w:numPr>
          <w:ilvl w:val="0"/>
          <w:numId w:val="10"/>
        </w:numPr>
        <w:pBdr>
          <w:top w:val="nil"/>
          <w:left w:val="nil"/>
          <w:bottom w:val="nil"/>
          <w:right w:val="nil"/>
          <w:between w:val="nil"/>
        </w:pBdr>
        <w:tabs>
          <w:tab w:val="left" w:pos="993"/>
        </w:tabs>
        <w:spacing w:before="120" w:after="288" w:line="276" w:lineRule="auto"/>
        <w:ind w:left="567" w:firstLine="0"/>
        <w:jc w:val="both"/>
        <w:rPr>
          <w:rFonts w:ascii="Arial" w:eastAsia="Arial" w:hAnsi="Arial"/>
          <w:iCs/>
          <w:color w:val="FF0000"/>
          <w:sz w:val="22"/>
          <w:szCs w:val="22"/>
        </w:rPr>
      </w:pPr>
      <w:r w:rsidRPr="003B6DB4">
        <w:rPr>
          <w:rFonts w:ascii="Arial" w:eastAsia="Arial" w:hAnsi="Arial"/>
          <w:iCs/>
          <w:color w:val="FF0000"/>
          <w:sz w:val="22"/>
          <w:szCs w:val="22"/>
        </w:rPr>
        <w:t>.</w:t>
      </w:r>
    </w:p>
    <w:p w14:paraId="3940E31C" w14:textId="2E67F498" w:rsidR="00403116" w:rsidRPr="003B6DB4" w:rsidRDefault="00403116" w:rsidP="00007F23">
      <w:pPr>
        <w:pStyle w:val="PargrafodaLista"/>
        <w:numPr>
          <w:ilvl w:val="0"/>
          <w:numId w:val="10"/>
        </w:numPr>
        <w:pBdr>
          <w:top w:val="nil"/>
          <w:left w:val="nil"/>
          <w:bottom w:val="nil"/>
          <w:right w:val="nil"/>
          <w:between w:val="nil"/>
        </w:pBdr>
        <w:tabs>
          <w:tab w:val="left" w:pos="993"/>
        </w:tabs>
        <w:spacing w:before="120" w:after="288" w:line="276" w:lineRule="auto"/>
        <w:ind w:left="567" w:firstLine="0"/>
        <w:jc w:val="both"/>
        <w:rPr>
          <w:rFonts w:ascii="Arial" w:eastAsia="Arial" w:hAnsi="Arial"/>
          <w:iCs/>
          <w:color w:val="FF0000"/>
          <w:sz w:val="22"/>
          <w:szCs w:val="22"/>
        </w:rPr>
      </w:pPr>
      <w:r w:rsidRPr="003B6DB4">
        <w:rPr>
          <w:rFonts w:ascii="Arial" w:eastAsia="Arial" w:hAnsi="Arial"/>
          <w:iCs/>
          <w:color w:val="FF0000"/>
          <w:sz w:val="22"/>
          <w:szCs w:val="22"/>
        </w:rPr>
        <w:t>.</w:t>
      </w:r>
    </w:p>
    <w:p w14:paraId="651F3638" w14:textId="5818F24C" w:rsidR="00403116" w:rsidRPr="003B6DB4" w:rsidRDefault="00403116" w:rsidP="00007F23">
      <w:pPr>
        <w:pStyle w:val="PargrafodaLista"/>
        <w:numPr>
          <w:ilvl w:val="0"/>
          <w:numId w:val="10"/>
        </w:numPr>
        <w:pBdr>
          <w:top w:val="nil"/>
          <w:left w:val="nil"/>
          <w:bottom w:val="nil"/>
          <w:right w:val="nil"/>
          <w:between w:val="nil"/>
        </w:pBdr>
        <w:tabs>
          <w:tab w:val="left" w:pos="993"/>
        </w:tabs>
        <w:spacing w:before="120" w:after="288" w:line="276" w:lineRule="auto"/>
        <w:ind w:left="567" w:firstLine="0"/>
        <w:jc w:val="both"/>
        <w:rPr>
          <w:rFonts w:ascii="Arial" w:eastAsia="Arial" w:hAnsi="Arial"/>
          <w:iCs/>
          <w:color w:val="FF0000"/>
          <w:sz w:val="22"/>
          <w:szCs w:val="22"/>
        </w:rPr>
      </w:pPr>
      <w:r w:rsidRPr="003B6DB4">
        <w:rPr>
          <w:rFonts w:ascii="Arial" w:eastAsia="Arial" w:hAnsi="Arial"/>
          <w:iCs/>
          <w:color w:val="FF0000"/>
          <w:sz w:val="22"/>
          <w:szCs w:val="22"/>
        </w:rPr>
        <w:t>.</w:t>
      </w:r>
    </w:p>
    <w:p w14:paraId="501444D2" w14:textId="2066924F" w:rsidR="00403116" w:rsidRPr="003B6DB4" w:rsidRDefault="00403116" w:rsidP="00007F23">
      <w:pPr>
        <w:pStyle w:val="PargrafodaLista"/>
        <w:numPr>
          <w:ilvl w:val="0"/>
          <w:numId w:val="10"/>
        </w:numPr>
        <w:pBdr>
          <w:top w:val="nil"/>
          <w:left w:val="nil"/>
          <w:bottom w:val="nil"/>
          <w:right w:val="nil"/>
          <w:between w:val="nil"/>
        </w:pBdr>
        <w:tabs>
          <w:tab w:val="left" w:pos="993"/>
        </w:tabs>
        <w:spacing w:before="120" w:after="288" w:line="276" w:lineRule="auto"/>
        <w:ind w:left="567" w:firstLine="0"/>
        <w:jc w:val="both"/>
        <w:rPr>
          <w:rFonts w:ascii="Arial" w:eastAsia="Arial" w:hAnsi="Arial"/>
          <w:iCs/>
          <w:color w:val="FF0000"/>
          <w:sz w:val="22"/>
          <w:szCs w:val="22"/>
        </w:rPr>
      </w:pPr>
      <w:r w:rsidRPr="003B6DB4">
        <w:rPr>
          <w:rFonts w:ascii="Arial" w:eastAsia="Arial" w:hAnsi="Arial"/>
          <w:iCs/>
          <w:color w:val="FF0000"/>
          <w:sz w:val="22"/>
          <w:szCs w:val="22"/>
        </w:rPr>
        <w:t>.</w:t>
      </w:r>
    </w:p>
    <w:p w14:paraId="1A07A855" w14:textId="77777777" w:rsidR="00403116" w:rsidRPr="003B6DB4" w:rsidRDefault="00403116" w:rsidP="00007F23">
      <w:pPr>
        <w:pStyle w:val="PargrafodaLista"/>
        <w:pBdr>
          <w:top w:val="nil"/>
          <w:left w:val="nil"/>
          <w:bottom w:val="nil"/>
          <w:right w:val="nil"/>
          <w:between w:val="nil"/>
        </w:pBdr>
        <w:spacing w:before="120" w:after="288" w:line="276" w:lineRule="auto"/>
        <w:jc w:val="both"/>
        <w:rPr>
          <w:rFonts w:ascii="Arial" w:eastAsia="Arial" w:hAnsi="Arial"/>
          <w:iCs/>
          <w:color w:val="FF0000"/>
          <w:sz w:val="22"/>
          <w:szCs w:val="22"/>
        </w:rPr>
      </w:pPr>
    </w:p>
    <w:p w14:paraId="5CDCDB6C" w14:textId="2065F8AD" w:rsidR="00D27833" w:rsidRPr="003B6DB4" w:rsidRDefault="00F81C31" w:rsidP="00007F23">
      <w:pPr>
        <w:pStyle w:val="PargrafodaLista"/>
        <w:pBdr>
          <w:top w:val="nil"/>
          <w:left w:val="nil"/>
          <w:bottom w:val="nil"/>
          <w:right w:val="nil"/>
          <w:between w:val="nil"/>
        </w:pBdr>
        <w:spacing w:before="120" w:after="288" w:line="276" w:lineRule="auto"/>
        <w:ind w:left="567"/>
        <w:jc w:val="both"/>
        <w:rPr>
          <w:rFonts w:ascii="Arial" w:hAnsi="Arial"/>
          <w:iCs/>
          <w:sz w:val="22"/>
          <w:szCs w:val="22"/>
        </w:rPr>
      </w:pPr>
      <w:r>
        <w:rPr>
          <w:rFonts w:ascii="Arial" w:eastAsia="Arial" w:hAnsi="Arial"/>
          <w:iCs/>
          <w:color w:val="FF0000"/>
          <w:sz w:val="22"/>
          <w:szCs w:val="22"/>
        </w:rPr>
        <w:t>6</w:t>
      </w:r>
      <w:r w:rsidR="005F6F25">
        <w:rPr>
          <w:rFonts w:ascii="Arial" w:eastAsia="Arial" w:hAnsi="Arial"/>
          <w:iCs/>
          <w:color w:val="FF0000"/>
          <w:sz w:val="22"/>
          <w:szCs w:val="22"/>
        </w:rPr>
        <w:t xml:space="preserve">.14.1 </w:t>
      </w:r>
      <w:r w:rsidR="00D27833" w:rsidRPr="003B6DB4">
        <w:rPr>
          <w:rFonts w:ascii="Arial" w:eastAsia="Arial" w:hAnsi="Arial"/>
          <w:iCs/>
          <w:color w:val="FF0000"/>
          <w:sz w:val="22"/>
          <w:szCs w:val="22"/>
        </w:rPr>
        <w:t>É vedada a subcontratação completa ou da parcela principal do objeto da contratação, a qual consiste em: (...)</w:t>
      </w:r>
    </w:p>
    <w:p w14:paraId="7E9358A7" w14:textId="77777777" w:rsidR="00D27833" w:rsidRPr="003B6DB4" w:rsidRDefault="00D27833" w:rsidP="00007F23">
      <w:pPr>
        <w:pStyle w:val="PargrafodaLista"/>
        <w:pBdr>
          <w:top w:val="nil"/>
          <w:left w:val="nil"/>
          <w:bottom w:val="nil"/>
          <w:right w:val="nil"/>
          <w:between w:val="nil"/>
        </w:pBdr>
        <w:spacing w:before="120" w:after="288" w:line="276" w:lineRule="auto"/>
        <w:ind w:left="567"/>
        <w:jc w:val="both"/>
        <w:rPr>
          <w:rFonts w:ascii="Arial" w:hAnsi="Arial"/>
          <w:iCs/>
          <w:sz w:val="22"/>
          <w:szCs w:val="22"/>
        </w:rPr>
      </w:pPr>
    </w:p>
    <w:p w14:paraId="1FDA9D52" w14:textId="78954572" w:rsidR="00D27833" w:rsidRPr="003B6DB4" w:rsidRDefault="00F81C31" w:rsidP="00007F23">
      <w:pPr>
        <w:pStyle w:val="PargrafodaLista"/>
        <w:pBdr>
          <w:top w:val="nil"/>
          <w:left w:val="nil"/>
          <w:bottom w:val="nil"/>
          <w:right w:val="nil"/>
          <w:between w:val="nil"/>
        </w:pBdr>
        <w:spacing w:before="120" w:after="288" w:line="276" w:lineRule="auto"/>
        <w:ind w:left="567"/>
        <w:jc w:val="both"/>
        <w:rPr>
          <w:rFonts w:ascii="Arial" w:eastAsia="Arial" w:hAnsi="Arial"/>
          <w:iCs/>
          <w:color w:val="FF0000"/>
          <w:sz w:val="22"/>
          <w:szCs w:val="22"/>
        </w:rPr>
      </w:pPr>
      <w:r>
        <w:rPr>
          <w:rFonts w:ascii="Arial" w:eastAsia="Arial" w:hAnsi="Arial"/>
          <w:iCs/>
          <w:color w:val="FF0000"/>
          <w:sz w:val="22"/>
          <w:szCs w:val="22"/>
        </w:rPr>
        <w:t>6</w:t>
      </w:r>
      <w:r w:rsidR="005F6F25">
        <w:rPr>
          <w:rFonts w:ascii="Arial" w:eastAsia="Arial" w:hAnsi="Arial"/>
          <w:iCs/>
          <w:color w:val="FF0000"/>
          <w:sz w:val="22"/>
          <w:szCs w:val="22"/>
        </w:rPr>
        <w:t xml:space="preserve">.14.2. </w:t>
      </w:r>
      <w:r w:rsidR="00D27833" w:rsidRPr="003B6DB4">
        <w:rPr>
          <w:rFonts w:ascii="Arial" w:eastAsia="Arial" w:hAnsi="Arial"/>
          <w:iCs/>
          <w:color w:val="FF0000"/>
          <w:sz w:val="22"/>
          <w:szCs w:val="22"/>
        </w:rPr>
        <w:t>A subcontratação fica limitada a ... [parcela permitida/percentual]</w:t>
      </w:r>
    </w:p>
    <w:p w14:paraId="654FF675" w14:textId="7F5F1BFE" w:rsidR="00D27833" w:rsidRPr="003B6DB4" w:rsidRDefault="002A70AD" w:rsidP="00007F23">
      <w:pPr>
        <w:keepNext/>
        <w:keepLines/>
        <w:pBdr>
          <w:top w:val="nil"/>
          <w:left w:val="nil"/>
          <w:bottom w:val="nil"/>
          <w:right w:val="nil"/>
          <w:between w:val="nil"/>
        </w:pBdr>
        <w:tabs>
          <w:tab w:val="left" w:pos="567"/>
        </w:tabs>
        <w:spacing w:before="120" w:after="288" w:line="276" w:lineRule="auto"/>
        <w:jc w:val="both"/>
        <w:rPr>
          <w:rFonts w:ascii="Arial" w:eastAsia="Arial" w:hAnsi="Arial"/>
          <w:b/>
          <w:sz w:val="22"/>
          <w:szCs w:val="22"/>
        </w:rPr>
      </w:pPr>
      <w:r w:rsidRPr="003B6DB4">
        <w:rPr>
          <w:rFonts w:ascii="Arial" w:eastAsia="Arial" w:hAnsi="Arial"/>
          <w:b/>
          <w:color w:val="FF0000"/>
          <w:sz w:val="22"/>
          <w:szCs w:val="22"/>
        </w:rPr>
        <w:tab/>
      </w:r>
      <w:r w:rsidR="00645875">
        <w:rPr>
          <w:rFonts w:ascii="Arial" w:eastAsia="Arial" w:hAnsi="Arial"/>
          <w:b/>
          <w:sz w:val="22"/>
          <w:szCs w:val="22"/>
        </w:rPr>
        <w:t>G</w:t>
      </w:r>
      <w:r w:rsidR="00D27833" w:rsidRPr="003B6DB4">
        <w:rPr>
          <w:rFonts w:ascii="Arial" w:eastAsia="Arial" w:hAnsi="Arial"/>
          <w:b/>
          <w:sz w:val="22"/>
          <w:szCs w:val="22"/>
        </w:rPr>
        <w:t>arantia da contratação</w:t>
      </w:r>
    </w:p>
    <w:p w14:paraId="47AED3E6" w14:textId="6CC9EC63" w:rsidR="00D27833" w:rsidRDefault="00D27833" w:rsidP="00007F23">
      <w:pPr>
        <w:numPr>
          <w:ilvl w:val="1"/>
          <w:numId w:val="2"/>
        </w:numPr>
        <w:pBdr>
          <w:top w:val="nil"/>
          <w:left w:val="nil"/>
          <w:bottom w:val="nil"/>
          <w:right w:val="nil"/>
          <w:between w:val="nil"/>
        </w:pBdr>
        <w:tabs>
          <w:tab w:val="left" w:pos="426"/>
          <w:tab w:val="left" w:pos="567"/>
        </w:tabs>
        <w:spacing w:before="120" w:after="288" w:line="276" w:lineRule="auto"/>
        <w:ind w:left="0" w:firstLine="0"/>
        <w:jc w:val="both"/>
        <w:rPr>
          <w:rFonts w:ascii="Arial" w:eastAsia="Arial" w:hAnsi="Arial"/>
          <w:iCs/>
          <w:sz w:val="22"/>
          <w:szCs w:val="22"/>
        </w:rPr>
      </w:pPr>
      <w:r w:rsidRPr="003B6DB4">
        <w:rPr>
          <w:rFonts w:ascii="Arial" w:eastAsia="Arial" w:hAnsi="Arial"/>
          <w:iCs/>
          <w:sz w:val="22"/>
          <w:szCs w:val="22"/>
        </w:rPr>
        <w:t xml:space="preserve">Não haverá exigência da garantia da contratação dos </w:t>
      </w:r>
      <w:hyperlink r:id="rId11" w:anchor="art96">
        <w:r w:rsidRPr="003B6DB4">
          <w:rPr>
            <w:rFonts w:ascii="Arial" w:eastAsia="Arial" w:hAnsi="Arial"/>
            <w:iCs/>
            <w:sz w:val="22"/>
            <w:szCs w:val="22"/>
          </w:rPr>
          <w:t xml:space="preserve">artigos 96 e seguintes da Lei </w:t>
        </w:r>
        <w:r w:rsidR="00D44FC1">
          <w:rPr>
            <w:rFonts w:ascii="Arial" w:eastAsia="Arial" w:hAnsi="Arial"/>
            <w:iCs/>
            <w:sz w:val="22"/>
            <w:szCs w:val="22"/>
          </w:rPr>
          <w:t xml:space="preserve">Federal </w:t>
        </w:r>
        <w:r w:rsidRPr="003B6DB4">
          <w:rPr>
            <w:rFonts w:ascii="Arial" w:eastAsia="Arial" w:hAnsi="Arial"/>
            <w:iCs/>
            <w:sz w:val="22"/>
            <w:szCs w:val="22"/>
          </w:rPr>
          <w:t>n</w:t>
        </w:r>
        <w:r w:rsidR="00732CF5">
          <w:rPr>
            <w:rFonts w:ascii="Arial" w:eastAsia="Arial" w:hAnsi="Arial"/>
            <w:iCs/>
            <w:sz w:val="22"/>
            <w:szCs w:val="22"/>
          </w:rPr>
          <w:t>.</w:t>
        </w:r>
        <w:r w:rsidRPr="003B6DB4">
          <w:rPr>
            <w:rFonts w:ascii="Arial" w:eastAsia="Arial" w:hAnsi="Arial"/>
            <w:iCs/>
            <w:sz w:val="22"/>
            <w:szCs w:val="22"/>
          </w:rPr>
          <w:t>º 14.133</w:t>
        </w:r>
        <w:r w:rsidR="00D44FC1">
          <w:rPr>
            <w:rFonts w:ascii="Arial" w:eastAsia="Arial" w:hAnsi="Arial"/>
            <w:iCs/>
            <w:sz w:val="22"/>
            <w:szCs w:val="22"/>
          </w:rPr>
          <w:t>/</w:t>
        </w:r>
        <w:r w:rsidRPr="003B6DB4">
          <w:rPr>
            <w:rFonts w:ascii="Arial" w:eastAsia="Arial" w:hAnsi="Arial"/>
            <w:iCs/>
            <w:sz w:val="22"/>
            <w:szCs w:val="22"/>
          </w:rPr>
          <w:t>2021</w:t>
        </w:r>
      </w:hyperlink>
      <w:r w:rsidRPr="003B6DB4">
        <w:rPr>
          <w:rFonts w:ascii="Arial" w:eastAsia="Arial" w:hAnsi="Arial"/>
          <w:iCs/>
          <w:sz w:val="22"/>
          <w:szCs w:val="22"/>
        </w:rPr>
        <w:t>.</w:t>
      </w:r>
    </w:p>
    <w:p w14:paraId="733B16D6" w14:textId="72663281" w:rsidR="004A5819" w:rsidRDefault="004A5819" w:rsidP="00007F23">
      <w:pPr>
        <w:tabs>
          <w:tab w:val="left" w:pos="426"/>
        </w:tabs>
        <w:spacing w:line="276" w:lineRule="auto"/>
        <w:jc w:val="both"/>
        <w:rPr>
          <w:rFonts w:ascii="Arial" w:eastAsia="Arial" w:hAnsi="Arial"/>
          <w:b/>
          <w:bCs/>
          <w:iCs/>
          <w:sz w:val="22"/>
          <w:szCs w:val="22"/>
        </w:rPr>
      </w:pPr>
      <w:r>
        <w:rPr>
          <w:rFonts w:ascii="Arial" w:eastAsia="Arial" w:hAnsi="Arial"/>
          <w:b/>
          <w:bCs/>
          <w:iCs/>
          <w:color w:val="FF0000"/>
          <w:sz w:val="22"/>
          <w:szCs w:val="22"/>
        </w:rPr>
        <w:t xml:space="preserve">      </w:t>
      </w:r>
      <w:r w:rsidR="00800C94">
        <w:rPr>
          <w:rFonts w:ascii="Arial" w:eastAsia="Arial" w:hAnsi="Arial"/>
          <w:b/>
          <w:bCs/>
          <w:iCs/>
          <w:color w:val="FF0000"/>
          <w:sz w:val="22"/>
          <w:szCs w:val="22"/>
        </w:rPr>
        <w:t>Demais requisitos</w:t>
      </w:r>
      <w:r w:rsidRPr="004A5819">
        <w:rPr>
          <w:rFonts w:ascii="Arial" w:eastAsia="Arial" w:hAnsi="Arial"/>
          <w:b/>
          <w:bCs/>
          <w:iCs/>
          <w:color w:val="FF0000"/>
          <w:sz w:val="22"/>
          <w:szCs w:val="22"/>
        </w:rPr>
        <w:t xml:space="preserve"> para </w:t>
      </w:r>
      <w:r w:rsidR="00A04F84">
        <w:rPr>
          <w:rFonts w:ascii="Arial" w:eastAsia="Arial" w:hAnsi="Arial"/>
          <w:b/>
          <w:bCs/>
          <w:iCs/>
          <w:color w:val="FF0000"/>
          <w:sz w:val="22"/>
          <w:szCs w:val="22"/>
        </w:rPr>
        <w:t>o fornecimento dos bens</w:t>
      </w:r>
    </w:p>
    <w:p w14:paraId="7AA8E7CA" w14:textId="77777777" w:rsidR="004A5819" w:rsidRPr="004A5819" w:rsidRDefault="004A5819" w:rsidP="00007F23">
      <w:pPr>
        <w:tabs>
          <w:tab w:val="left" w:pos="426"/>
        </w:tabs>
        <w:spacing w:line="276" w:lineRule="auto"/>
        <w:jc w:val="both"/>
        <w:rPr>
          <w:rFonts w:ascii="Arial" w:eastAsia="Arial" w:hAnsi="Arial"/>
          <w:b/>
          <w:bCs/>
          <w:iCs/>
          <w:sz w:val="22"/>
          <w:szCs w:val="22"/>
        </w:rPr>
      </w:pPr>
    </w:p>
    <w:p w14:paraId="07998210" w14:textId="41D9E9E0" w:rsidR="004A5819" w:rsidRPr="004A5819" w:rsidRDefault="004A5819" w:rsidP="00007F23">
      <w:pPr>
        <w:numPr>
          <w:ilvl w:val="1"/>
          <w:numId w:val="2"/>
        </w:numPr>
        <w:pBdr>
          <w:top w:val="nil"/>
          <w:left w:val="nil"/>
          <w:bottom w:val="nil"/>
          <w:right w:val="nil"/>
          <w:between w:val="nil"/>
        </w:pBdr>
        <w:tabs>
          <w:tab w:val="left" w:pos="426"/>
          <w:tab w:val="left" w:pos="567"/>
        </w:tabs>
        <w:spacing w:before="120" w:after="288" w:line="276" w:lineRule="auto"/>
        <w:ind w:left="0" w:firstLine="0"/>
        <w:jc w:val="both"/>
        <w:rPr>
          <w:rFonts w:ascii="Arial" w:eastAsia="Arial" w:hAnsi="Arial"/>
          <w:iCs/>
          <w:sz w:val="22"/>
          <w:szCs w:val="22"/>
        </w:rPr>
      </w:pPr>
      <w:r w:rsidRPr="003B6DB4">
        <w:rPr>
          <w:rFonts w:ascii="Arial" w:eastAsia="Arial" w:hAnsi="Arial"/>
          <w:iCs/>
          <w:color w:val="FF0000"/>
          <w:sz w:val="22"/>
          <w:szCs w:val="22"/>
        </w:rPr>
        <w:t>(....)</w:t>
      </w:r>
    </w:p>
    <w:p w14:paraId="4A754537" w14:textId="0FED19C3" w:rsidR="004A5819" w:rsidRPr="003B6DB4" w:rsidRDefault="004A5819" w:rsidP="00007F23">
      <w:pPr>
        <w:numPr>
          <w:ilvl w:val="1"/>
          <w:numId w:val="2"/>
        </w:numPr>
        <w:pBdr>
          <w:top w:val="nil"/>
          <w:left w:val="nil"/>
          <w:bottom w:val="nil"/>
          <w:right w:val="nil"/>
          <w:between w:val="nil"/>
        </w:pBdr>
        <w:tabs>
          <w:tab w:val="left" w:pos="426"/>
          <w:tab w:val="left" w:pos="567"/>
        </w:tabs>
        <w:spacing w:before="120" w:after="288" w:line="276" w:lineRule="auto"/>
        <w:ind w:left="0" w:firstLine="0"/>
        <w:jc w:val="both"/>
        <w:rPr>
          <w:rFonts w:ascii="Arial" w:eastAsia="Arial" w:hAnsi="Arial"/>
          <w:iCs/>
          <w:sz w:val="22"/>
          <w:szCs w:val="22"/>
        </w:rPr>
      </w:pPr>
      <w:r w:rsidRPr="003B6DB4">
        <w:rPr>
          <w:rFonts w:ascii="Arial" w:eastAsia="Arial" w:hAnsi="Arial"/>
          <w:iCs/>
          <w:color w:val="FF0000"/>
          <w:sz w:val="22"/>
          <w:szCs w:val="22"/>
        </w:rPr>
        <w:t>(....)</w:t>
      </w:r>
    </w:p>
    <w:p w14:paraId="3DF5CB87" w14:textId="7F853836" w:rsidR="00E54396" w:rsidRPr="003B6DB4" w:rsidRDefault="00966455" w:rsidP="00BE1EDA">
      <w:pPr>
        <w:keepNext/>
        <w:keepLines/>
        <w:numPr>
          <w:ilvl w:val="0"/>
          <w:numId w:val="2"/>
        </w:numPr>
        <w:pBdr>
          <w:top w:val="nil"/>
          <w:left w:val="nil"/>
          <w:bottom w:val="nil"/>
          <w:right w:val="nil"/>
          <w:between w:val="nil"/>
        </w:pBdr>
        <w:shd w:val="clear" w:color="auto" w:fill="D9D9D9" w:themeFill="background1" w:themeFillShade="D9"/>
        <w:tabs>
          <w:tab w:val="left" w:pos="284"/>
        </w:tabs>
        <w:spacing w:before="120" w:after="288" w:line="312" w:lineRule="auto"/>
        <w:ind w:left="0" w:firstLine="0"/>
        <w:jc w:val="both"/>
        <w:rPr>
          <w:rFonts w:ascii="Arial" w:eastAsia="Arial" w:hAnsi="Arial"/>
          <w:b/>
          <w:color w:val="000000"/>
          <w:sz w:val="22"/>
          <w:szCs w:val="22"/>
        </w:rPr>
      </w:pPr>
      <w:r>
        <w:rPr>
          <w:rFonts w:ascii="Arial" w:eastAsia="Arial" w:hAnsi="Arial"/>
          <w:b/>
          <w:color w:val="000000"/>
          <w:sz w:val="22"/>
          <w:szCs w:val="22"/>
        </w:rPr>
        <w:t xml:space="preserve">DO </w:t>
      </w:r>
      <w:r w:rsidR="00E54396" w:rsidRPr="003B6DB4">
        <w:rPr>
          <w:rFonts w:ascii="Arial" w:eastAsia="Arial" w:hAnsi="Arial"/>
          <w:b/>
          <w:color w:val="000000"/>
          <w:sz w:val="22"/>
          <w:szCs w:val="22"/>
        </w:rPr>
        <w:t>MODELO DE EXECUÇÃO DO OBJETO</w:t>
      </w:r>
    </w:p>
    <w:p w14:paraId="59C971ED" w14:textId="14CC563E" w:rsidR="00DB0A97" w:rsidRDefault="00DB0A97" w:rsidP="00007F23">
      <w:pPr>
        <w:spacing w:line="276" w:lineRule="auto"/>
        <w:jc w:val="both"/>
        <w:rPr>
          <w:rFonts w:ascii="Arial" w:hAnsi="Arial"/>
          <w:sz w:val="22"/>
          <w:szCs w:val="22"/>
        </w:rPr>
      </w:pPr>
      <w:r w:rsidRPr="00DB0A97">
        <w:rPr>
          <w:rFonts w:ascii="Arial" w:hAnsi="Arial"/>
          <w:color w:val="FF0000"/>
          <w:sz w:val="22"/>
          <w:szCs w:val="22"/>
          <w:highlight w:val="yellow"/>
        </w:rPr>
        <w:t>(Este item deve ser adaptado de acordo com as necessidades específicas do órgão ou entidade, apresentando-se, este modelo, de forma meramente exemplificativa)</w:t>
      </w:r>
      <w:r w:rsidRPr="00DB0A97">
        <w:rPr>
          <w:rFonts w:ascii="Arial" w:hAnsi="Arial"/>
          <w:color w:val="FF0000"/>
          <w:sz w:val="22"/>
          <w:szCs w:val="22"/>
        </w:rPr>
        <w:t>.</w:t>
      </w:r>
    </w:p>
    <w:p w14:paraId="13B94EFD" w14:textId="77777777" w:rsidR="00DB0A97" w:rsidRPr="00DB0A97" w:rsidRDefault="00DB0A97" w:rsidP="00007F23">
      <w:pPr>
        <w:spacing w:line="276" w:lineRule="auto"/>
        <w:jc w:val="both"/>
        <w:rPr>
          <w:rFonts w:ascii="Arial" w:hAnsi="Arial"/>
          <w:sz w:val="22"/>
          <w:szCs w:val="22"/>
        </w:rPr>
      </w:pPr>
    </w:p>
    <w:p w14:paraId="198DDADA" w14:textId="1BD1C6EF" w:rsidR="00E54396" w:rsidRPr="003B6DB4" w:rsidRDefault="00E54396" w:rsidP="00007F23">
      <w:pPr>
        <w:keepNext/>
        <w:keepLines/>
        <w:pBdr>
          <w:top w:val="nil"/>
          <w:left w:val="nil"/>
          <w:bottom w:val="nil"/>
          <w:right w:val="nil"/>
          <w:between w:val="nil"/>
        </w:pBdr>
        <w:tabs>
          <w:tab w:val="left" w:pos="567"/>
        </w:tabs>
        <w:spacing w:before="120" w:after="288" w:line="276" w:lineRule="auto"/>
        <w:ind w:left="357"/>
        <w:jc w:val="both"/>
        <w:rPr>
          <w:rFonts w:ascii="Arial" w:eastAsia="Arial" w:hAnsi="Arial"/>
          <w:b/>
          <w:color w:val="000000"/>
          <w:sz w:val="22"/>
          <w:szCs w:val="22"/>
        </w:rPr>
      </w:pPr>
      <w:r w:rsidRPr="003B6DB4">
        <w:rPr>
          <w:rFonts w:ascii="Arial" w:eastAsia="Arial" w:hAnsi="Arial"/>
          <w:b/>
          <w:color w:val="000000"/>
          <w:sz w:val="22"/>
          <w:szCs w:val="22"/>
        </w:rPr>
        <w:t>Condições de Entrega</w:t>
      </w:r>
    </w:p>
    <w:p w14:paraId="7211AABE" w14:textId="6AB0883C" w:rsidR="00E54396" w:rsidRDefault="00E54396"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r w:rsidRPr="003B6DB4">
        <w:rPr>
          <w:rFonts w:ascii="Arial" w:eastAsia="Arial" w:hAnsi="Arial"/>
          <w:iCs/>
          <w:sz w:val="22"/>
          <w:szCs w:val="22"/>
        </w:rPr>
        <w:t>O prazo de entrega dos bens é de ......... dias</w:t>
      </w:r>
      <w:r w:rsidR="00232134">
        <w:rPr>
          <w:rFonts w:ascii="Arial" w:eastAsia="Arial" w:hAnsi="Arial"/>
          <w:iCs/>
          <w:sz w:val="22"/>
          <w:szCs w:val="22"/>
        </w:rPr>
        <w:t xml:space="preserve"> úteis</w:t>
      </w:r>
      <w:r w:rsidRPr="003B6DB4">
        <w:rPr>
          <w:rFonts w:ascii="Arial" w:eastAsia="Arial" w:hAnsi="Arial"/>
          <w:iCs/>
          <w:sz w:val="22"/>
          <w:szCs w:val="22"/>
        </w:rPr>
        <w:t xml:space="preserve">, </w:t>
      </w:r>
      <w:bookmarkStart w:id="8" w:name="_Hlk159108963"/>
      <w:r w:rsidRPr="003B6DB4">
        <w:rPr>
          <w:rFonts w:ascii="Arial" w:eastAsia="Arial" w:hAnsi="Arial"/>
          <w:iCs/>
          <w:sz w:val="22"/>
          <w:szCs w:val="22"/>
        </w:rPr>
        <w:t xml:space="preserve">contados do </w:t>
      </w:r>
      <w:r w:rsidR="00EF4182">
        <w:rPr>
          <w:rFonts w:ascii="Arial" w:eastAsia="Arial" w:hAnsi="Arial"/>
          <w:iCs/>
          <w:sz w:val="22"/>
          <w:szCs w:val="22"/>
        </w:rPr>
        <w:t xml:space="preserve">envio da </w:t>
      </w:r>
      <w:bookmarkEnd w:id="8"/>
      <w:r w:rsidR="00EF4182">
        <w:rPr>
          <w:rFonts w:ascii="Arial" w:eastAsia="Arial" w:hAnsi="Arial"/>
          <w:iCs/>
          <w:sz w:val="22"/>
          <w:szCs w:val="22"/>
        </w:rPr>
        <w:t>Ordem de Compra</w:t>
      </w:r>
      <w:r w:rsidRPr="003B6DB4">
        <w:rPr>
          <w:rFonts w:ascii="Arial" w:eastAsia="Arial" w:hAnsi="Arial"/>
          <w:iCs/>
          <w:sz w:val="22"/>
          <w:szCs w:val="22"/>
        </w:rPr>
        <w:t xml:space="preserve">, em remessa única. </w:t>
      </w:r>
    </w:p>
    <w:p w14:paraId="789E4054" w14:textId="7B12BF8D" w:rsidR="008E57D2" w:rsidRPr="003B6DB4" w:rsidRDefault="008E57D2"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bookmarkStart w:id="9" w:name="_Hlk159105548"/>
      <w:r>
        <w:rPr>
          <w:rFonts w:ascii="Arial" w:eastAsia="Arial" w:hAnsi="Arial"/>
          <w:iCs/>
          <w:sz w:val="22"/>
          <w:szCs w:val="22"/>
        </w:rPr>
        <w:lastRenderedPageBreak/>
        <w:t>Os bens deverão ser entregues na sede da Câmara Municipal de São Gonçalo do Rio Abaixo</w:t>
      </w:r>
      <w:r w:rsidR="00232134">
        <w:rPr>
          <w:rFonts w:ascii="Arial" w:eastAsia="Arial" w:hAnsi="Arial"/>
          <w:iCs/>
          <w:sz w:val="22"/>
          <w:szCs w:val="22"/>
        </w:rPr>
        <w:t xml:space="preserve">, situada </w:t>
      </w:r>
      <w:r w:rsidR="00232134" w:rsidRPr="00232134">
        <w:rPr>
          <w:rFonts w:ascii="Arial" w:eastAsia="Arial" w:hAnsi="Arial"/>
          <w:b/>
          <w:bCs/>
          <w:iCs/>
          <w:sz w:val="22"/>
          <w:szCs w:val="22"/>
        </w:rPr>
        <w:t xml:space="preserve">na </w:t>
      </w:r>
      <w:r w:rsidRPr="00232134">
        <w:rPr>
          <w:rFonts w:ascii="Arial" w:eastAsia="Arial" w:hAnsi="Arial"/>
          <w:b/>
          <w:bCs/>
          <w:iCs/>
          <w:sz w:val="22"/>
          <w:szCs w:val="22"/>
        </w:rPr>
        <w:t>Rua Henriqueta Rubim, n.º 280, Niterói, São Gonçalo do Rio Abaixo/MG</w:t>
      </w:r>
      <w:r w:rsidR="00232134" w:rsidRPr="00232134">
        <w:rPr>
          <w:rFonts w:ascii="Arial" w:eastAsia="Arial" w:hAnsi="Arial"/>
          <w:b/>
          <w:bCs/>
          <w:iCs/>
          <w:sz w:val="22"/>
          <w:szCs w:val="22"/>
        </w:rPr>
        <w:t xml:space="preserve">, </w:t>
      </w:r>
      <w:r w:rsidR="006B393A">
        <w:rPr>
          <w:rFonts w:ascii="Arial" w:eastAsia="Arial" w:hAnsi="Arial"/>
          <w:b/>
          <w:bCs/>
          <w:iCs/>
          <w:sz w:val="22"/>
          <w:szCs w:val="22"/>
        </w:rPr>
        <w:t xml:space="preserve">CEP: 35.935-000, </w:t>
      </w:r>
      <w:r w:rsidR="00232134" w:rsidRPr="00232134">
        <w:rPr>
          <w:rFonts w:ascii="Arial" w:eastAsia="Arial" w:hAnsi="Arial"/>
          <w:b/>
          <w:bCs/>
          <w:iCs/>
          <w:sz w:val="22"/>
          <w:szCs w:val="22"/>
        </w:rPr>
        <w:t xml:space="preserve">em dias úteis, no horário </w:t>
      </w:r>
      <w:r w:rsidR="006C378C">
        <w:rPr>
          <w:rFonts w:ascii="Arial" w:eastAsia="Arial" w:hAnsi="Arial"/>
          <w:b/>
          <w:bCs/>
          <w:iCs/>
          <w:sz w:val="22"/>
          <w:szCs w:val="22"/>
        </w:rPr>
        <w:t>das</w:t>
      </w:r>
      <w:r w:rsidR="00232134" w:rsidRPr="00232134">
        <w:rPr>
          <w:rFonts w:ascii="Arial" w:eastAsia="Arial" w:hAnsi="Arial"/>
          <w:b/>
          <w:bCs/>
          <w:iCs/>
          <w:sz w:val="22"/>
          <w:szCs w:val="22"/>
        </w:rPr>
        <w:t xml:space="preserve"> 08h às 10h30min e das 13h às 16h</w:t>
      </w:r>
      <w:r w:rsidR="00232134">
        <w:rPr>
          <w:rFonts w:ascii="Arial" w:eastAsia="Arial" w:hAnsi="Arial"/>
          <w:iCs/>
          <w:sz w:val="22"/>
          <w:szCs w:val="22"/>
        </w:rPr>
        <w:t>.</w:t>
      </w:r>
    </w:p>
    <w:bookmarkEnd w:id="9"/>
    <w:p w14:paraId="2AD03B27" w14:textId="77777777" w:rsidR="00E54396" w:rsidRPr="003B6DB4" w:rsidRDefault="00E54396" w:rsidP="00660371">
      <w:pPr>
        <w:pBdr>
          <w:top w:val="nil"/>
          <w:left w:val="nil"/>
          <w:bottom w:val="nil"/>
          <w:right w:val="nil"/>
          <w:between w:val="nil"/>
        </w:pBdr>
        <w:spacing w:before="120" w:after="288" w:line="312" w:lineRule="auto"/>
        <w:jc w:val="center"/>
        <w:rPr>
          <w:rFonts w:ascii="Arial" w:eastAsia="Arial" w:hAnsi="Arial"/>
          <w:b/>
          <w:i/>
          <w:color w:val="FF0000"/>
          <w:sz w:val="22"/>
          <w:szCs w:val="22"/>
          <w:u w:val="single"/>
        </w:rPr>
      </w:pPr>
      <w:r w:rsidRPr="00EF4182">
        <w:rPr>
          <w:rFonts w:ascii="Arial" w:eastAsia="Arial" w:hAnsi="Arial"/>
          <w:b/>
          <w:iCs/>
          <w:color w:val="FF0000"/>
          <w:sz w:val="22"/>
          <w:szCs w:val="22"/>
          <w:highlight w:val="yellow"/>
          <w:u w:val="single"/>
        </w:rPr>
        <w:t>OU</w:t>
      </w:r>
    </w:p>
    <w:p w14:paraId="117A1206" w14:textId="77777777" w:rsidR="00E54396" w:rsidRPr="00EF4182" w:rsidRDefault="00E54396" w:rsidP="003B6DB4">
      <w:pPr>
        <w:numPr>
          <w:ilvl w:val="1"/>
          <w:numId w:val="2"/>
        </w:numPr>
        <w:pBdr>
          <w:top w:val="nil"/>
          <w:left w:val="nil"/>
          <w:bottom w:val="nil"/>
          <w:right w:val="nil"/>
          <w:between w:val="nil"/>
        </w:pBdr>
        <w:tabs>
          <w:tab w:val="left" w:pos="426"/>
        </w:tabs>
        <w:spacing w:before="120" w:after="288" w:line="312" w:lineRule="auto"/>
        <w:ind w:left="0" w:firstLine="0"/>
        <w:jc w:val="both"/>
        <w:rPr>
          <w:rFonts w:ascii="Arial" w:eastAsia="Arial" w:hAnsi="Arial"/>
          <w:iCs/>
          <w:color w:val="FF0000"/>
          <w:sz w:val="22"/>
          <w:szCs w:val="22"/>
        </w:rPr>
      </w:pPr>
      <w:r w:rsidRPr="00EF4182">
        <w:rPr>
          <w:rFonts w:ascii="Arial" w:eastAsia="Arial" w:hAnsi="Arial"/>
          <w:iCs/>
          <w:color w:val="FF0000"/>
          <w:sz w:val="22"/>
          <w:szCs w:val="22"/>
        </w:rPr>
        <w:t>As parcelas serão entregues nos seguintes prazos e condições:</w:t>
      </w:r>
    </w:p>
    <w:tbl>
      <w:tblPr>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4627"/>
        <w:gridCol w:w="3021"/>
      </w:tblGrid>
      <w:tr w:rsidR="00E54396" w:rsidRPr="003B6DB4" w14:paraId="2BE8CD88" w14:textId="77777777" w:rsidTr="00353BF6">
        <w:tc>
          <w:tcPr>
            <w:tcW w:w="1413" w:type="dxa"/>
          </w:tcPr>
          <w:p w14:paraId="13123544" w14:textId="77777777" w:rsidR="00E54396" w:rsidRPr="003B6DB4" w:rsidRDefault="00E54396" w:rsidP="0033783B">
            <w:pPr>
              <w:spacing w:before="120" w:after="288" w:line="312" w:lineRule="auto"/>
              <w:jc w:val="center"/>
              <w:rPr>
                <w:rFonts w:ascii="Arial" w:eastAsia="Arial" w:hAnsi="Arial"/>
                <w:color w:val="FF0000"/>
                <w:sz w:val="22"/>
                <w:szCs w:val="22"/>
              </w:rPr>
            </w:pPr>
            <w:r w:rsidRPr="003B6DB4">
              <w:rPr>
                <w:rFonts w:ascii="Arial" w:eastAsia="Arial" w:hAnsi="Arial"/>
                <w:color w:val="FF0000"/>
                <w:sz w:val="22"/>
                <w:szCs w:val="22"/>
              </w:rPr>
              <w:t>Parcela</w:t>
            </w:r>
          </w:p>
        </w:tc>
        <w:tc>
          <w:tcPr>
            <w:tcW w:w="4627" w:type="dxa"/>
          </w:tcPr>
          <w:p w14:paraId="3C923750" w14:textId="77777777" w:rsidR="00E54396" w:rsidRPr="003B6DB4" w:rsidRDefault="00E54396" w:rsidP="0033783B">
            <w:pPr>
              <w:spacing w:before="120" w:after="288" w:line="312" w:lineRule="auto"/>
              <w:jc w:val="center"/>
              <w:rPr>
                <w:rFonts w:ascii="Arial" w:eastAsia="Arial" w:hAnsi="Arial"/>
                <w:color w:val="FF0000"/>
                <w:sz w:val="22"/>
                <w:szCs w:val="22"/>
              </w:rPr>
            </w:pPr>
            <w:r w:rsidRPr="003B6DB4">
              <w:rPr>
                <w:rFonts w:ascii="Arial" w:eastAsia="Arial" w:hAnsi="Arial"/>
                <w:color w:val="FF0000"/>
                <w:sz w:val="22"/>
                <w:szCs w:val="22"/>
              </w:rPr>
              <w:t>Composição da parcela</w:t>
            </w:r>
          </w:p>
        </w:tc>
        <w:tc>
          <w:tcPr>
            <w:tcW w:w="3021" w:type="dxa"/>
          </w:tcPr>
          <w:p w14:paraId="5060C816" w14:textId="77777777" w:rsidR="00E54396" w:rsidRPr="003B6DB4" w:rsidRDefault="00E54396" w:rsidP="0033783B">
            <w:pPr>
              <w:spacing w:before="120" w:after="288" w:line="312" w:lineRule="auto"/>
              <w:jc w:val="center"/>
              <w:rPr>
                <w:rFonts w:ascii="Arial" w:eastAsia="Arial" w:hAnsi="Arial"/>
                <w:color w:val="FF0000"/>
                <w:sz w:val="22"/>
                <w:szCs w:val="22"/>
              </w:rPr>
            </w:pPr>
            <w:r w:rsidRPr="003B6DB4">
              <w:rPr>
                <w:rFonts w:ascii="Arial" w:eastAsia="Arial" w:hAnsi="Arial"/>
                <w:color w:val="FF0000"/>
                <w:sz w:val="22"/>
                <w:szCs w:val="22"/>
              </w:rPr>
              <w:t>Prazo de entrega</w:t>
            </w:r>
          </w:p>
        </w:tc>
      </w:tr>
      <w:tr w:rsidR="00E54396" w:rsidRPr="003B6DB4" w14:paraId="26D1AF1E" w14:textId="77777777" w:rsidTr="00353BF6">
        <w:tc>
          <w:tcPr>
            <w:tcW w:w="1413" w:type="dxa"/>
          </w:tcPr>
          <w:p w14:paraId="1D21B692" w14:textId="77777777" w:rsidR="00E54396" w:rsidRPr="003B6DB4" w:rsidRDefault="00E54396" w:rsidP="00F433DA">
            <w:pPr>
              <w:spacing w:before="120" w:after="288" w:line="312" w:lineRule="auto"/>
              <w:jc w:val="center"/>
              <w:rPr>
                <w:rFonts w:ascii="Arial" w:eastAsia="Arial" w:hAnsi="Arial"/>
                <w:color w:val="FF0000"/>
                <w:sz w:val="22"/>
                <w:szCs w:val="22"/>
              </w:rPr>
            </w:pPr>
            <w:r w:rsidRPr="003B6DB4">
              <w:rPr>
                <w:rFonts w:ascii="Arial" w:eastAsia="Arial" w:hAnsi="Arial"/>
                <w:color w:val="FF0000"/>
                <w:sz w:val="22"/>
                <w:szCs w:val="22"/>
              </w:rPr>
              <w:t>1ª</w:t>
            </w:r>
          </w:p>
        </w:tc>
        <w:tc>
          <w:tcPr>
            <w:tcW w:w="4627" w:type="dxa"/>
          </w:tcPr>
          <w:p w14:paraId="3165C28D" w14:textId="77777777" w:rsidR="00E54396" w:rsidRPr="003B6DB4" w:rsidRDefault="00E54396" w:rsidP="00660371">
            <w:pPr>
              <w:spacing w:before="120" w:after="288" w:line="312" w:lineRule="auto"/>
              <w:rPr>
                <w:rFonts w:ascii="Arial" w:eastAsia="Arial" w:hAnsi="Arial"/>
                <w:color w:val="FF0000"/>
                <w:sz w:val="22"/>
                <w:szCs w:val="22"/>
              </w:rPr>
            </w:pPr>
            <w:r w:rsidRPr="003B6DB4">
              <w:rPr>
                <w:rFonts w:ascii="Arial" w:eastAsia="Arial" w:hAnsi="Arial"/>
                <w:color w:val="FF0000"/>
                <w:sz w:val="22"/>
                <w:szCs w:val="22"/>
              </w:rPr>
              <w:t>... unidades do item ..., ... unidades do item ...</w:t>
            </w:r>
          </w:p>
        </w:tc>
        <w:tc>
          <w:tcPr>
            <w:tcW w:w="3021" w:type="dxa"/>
          </w:tcPr>
          <w:p w14:paraId="27E567F3" w14:textId="77777777" w:rsidR="00E54396" w:rsidRPr="003B6DB4" w:rsidRDefault="00E54396" w:rsidP="00660371">
            <w:pPr>
              <w:spacing w:before="120" w:after="288" w:line="312" w:lineRule="auto"/>
              <w:rPr>
                <w:rFonts w:ascii="Arial" w:eastAsia="Arial" w:hAnsi="Arial"/>
                <w:color w:val="FF0000"/>
                <w:sz w:val="22"/>
                <w:szCs w:val="22"/>
              </w:rPr>
            </w:pPr>
          </w:p>
        </w:tc>
      </w:tr>
      <w:tr w:rsidR="00E54396" w:rsidRPr="003B6DB4" w14:paraId="71B95830" w14:textId="77777777" w:rsidTr="00353BF6">
        <w:tc>
          <w:tcPr>
            <w:tcW w:w="1413" w:type="dxa"/>
          </w:tcPr>
          <w:p w14:paraId="5537E392" w14:textId="77777777" w:rsidR="00E54396" w:rsidRPr="003B6DB4" w:rsidRDefault="00E54396" w:rsidP="00F433DA">
            <w:pPr>
              <w:spacing w:before="120" w:after="288" w:line="312" w:lineRule="auto"/>
              <w:jc w:val="center"/>
              <w:rPr>
                <w:rFonts w:ascii="Arial" w:eastAsia="Arial" w:hAnsi="Arial"/>
                <w:color w:val="FF0000"/>
                <w:sz w:val="22"/>
                <w:szCs w:val="22"/>
              </w:rPr>
            </w:pPr>
            <w:r w:rsidRPr="003B6DB4">
              <w:rPr>
                <w:rFonts w:ascii="Arial" w:eastAsia="Arial" w:hAnsi="Arial"/>
                <w:color w:val="FF0000"/>
                <w:sz w:val="22"/>
                <w:szCs w:val="22"/>
              </w:rPr>
              <w:t>2ª</w:t>
            </w:r>
          </w:p>
        </w:tc>
        <w:tc>
          <w:tcPr>
            <w:tcW w:w="4627" w:type="dxa"/>
          </w:tcPr>
          <w:p w14:paraId="5C22316D" w14:textId="77777777" w:rsidR="00E54396" w:rsidRPr="003B6DB4" w:rsidRDefault="00E54396" w:rsidP="00660371">
            <w:pPr>
              <w:spacing w:before="120" w:after="288" w:line="312" w:lineRule="auto"/>
              <w:rPr>
                <w:rFonts w:ascii="Arial" w:eastAsia="Arial" w:hAnsi="Arial"/>
                <w:color w:val="FF0000"/>
                <w:sz w:val="22"/>
                <w:szCs w:val="22"/>
              </w:rPr>
            </w:pPr>
            <w:r w:rsidRPr="003B6DB4">
              <w:rPr>
                <w:rFonts w:ascii="Arial" w:eastAsia="Arial" w:hAnsi="Arial"/>
                <w:color w:val="FF0000"/>
                <w:sz w:val="22"/>
                <w:szCs w:val="22"/>
              </w:rPr>
              <w:t>... unidades do item ..., ... unidades do item ...</w:t>
            </w:r>
          </w:p>
        </w:tc>
        <w:tc>
          <w:tcPr>
            <w:tcW w:w="3021" w:type="dxa"/>
          </w:tcPr>
          <w:p w14:paraId="26CF1730" w14:textId="77777777" w:rsidR="00E54396" w:rsidRPr="003B6DB4" w:rsidRDefault="00E54396" w:rsidP="00660371">
            <w:pPr>
              <w:spacing w:before="120" w:after="288" w:line="312" w:lineRule="auto"/>
              <w:rPr>
                <w:rFonts w:ascii="Arial" w:eastAsia="Arial" w:hAnsi="Arial"/>
                <w:color w:val="FF0000"/>
                <w:sz w:val="22"/>
                <w:szCs w:val="22"/>
              </w:rPr>
            </w:pPr>
          </w:p>
        </w:tc>
      </w:tr>
      <w:tr w:rsidR="00E54396" w:rsidRPr="003B6DB4" w14:paraId="23A8E9F2" w14:textId="77777777" w:rsidTr="00353BF6">
        <w:tc>
          <w:tcPr>
            <w:tcW w:w="1413" w:type="dxa"/>
          </w:tcPr>
          <w:p w14:paraId="6E791BC7" w14:textId="77777777" w:rsidR="00E54396" w:rsidRPr="003B6DB4" w:rsidRDefault="00E54396" w:rsidP="00F433DA">
            <w:pPr>
              <w:spacing w:before="120" w:after="288" w:line="312" w:lineRule="auto"/>
              <w:jc w:val="center"/>
              <w:rPr>
                <w:rFonts w:ascii="Arial" w:eastAsia="Arial" w:hAnsi="Arial"/>
                <w:color w:val="FF0000"/>
                <w:sz w:val="22"/>
                <w:szCs w:val="22"/>
              </w:rPr>
            </w:pPr>
            <w:r w:rsidRPr="003B6DB4">
              <w:rPr>
                <w:rFonts w:ascii="Arial" w:eastAsia="Arial" w:hAnsi="Arial"/>
                <w:color w:val="FF0000"/>
                <w:sz w:val="22"/>
                <w:szCs w:val="22"/>
              </w:rPr>
              <w:t>3ª</w:t>
            </w:r>
          </w:p>
        </w:tc>
        <w:tc>
          <w:tcPr>
            <w:tcW w:w="4627" w:type="dxa"/>
          </w:tcPr>
          <w:p w14:paraId="372B8253" w14:textId="77777777" w:rsidR="00E54396" w:rsidRPr="003B6DB4" w:rsidRDefault="00E54396" w:rsidP="00660371">
            <w:pPr>
              <w:spacing w:before="120" w:after="288" w:line="312" w:lineRule="auto"/>
              <w:rPr>
                <w:rFonts w:ascii="Arial" w:eastAsia="Arial" w:hAnsi="Arial"/>
                <w:color w:val="FF0000"/>
                <w:sz w:val="22"/>
                <w:szCs w:val="22"/>
              </w:rPr>
            </w:pPr>
            <w:r w:rsidRPr="003B6DB4">
              <w:rPr>
                <w:rFonts w:ascii="Arial" w:eastAsia="Arial" w:hAnsi="Arial"/>
                <w:color w:val="FF0000"/>
                <w:sz w:val="22"/>
                <w:szCs w:val="22"/>
              </w:rPr>
              <w:t>... unidades do item ..., ... unidades do item ...</w:t>
            </w:r>
          </w:p>
        </w:tc>
        <w:tc>
          <w:tcPr>
            <w:tcW w:w="3021" w:type="dxa"/>
          </w:tcPr>
          <w:p w14:paraId="1B338CB0" w14:textId="77777777" w:rsidR="00E54396" w:rsidRPr="003B6DB4" w:rsidRDefault="00E54396" w:rsidP="00660371">
            <w:pPr>
              <w:spacing w:before="120" w:after="288" w:line="312" w:lineRule="auto"/>
              <w:rPr>
                <w:rFonts w:ascii="Arial" w:eastAsia="Arial" w:hAnsi="Arial"/>
                <w:color w:val="FF0000"/>
                <w:sz w:val="22"/>
                <w:szCs w:val="22"/>
              </w:rPr>
            </w:pPr>
          </w:p>
        </w:tc>
      </w:tr>
      <w:tr w:rsidR="00E54396" w:rsidRPr="003B6DB4" w14:paraId="63F6004C" w14:textId="77777777" w:rsidTr="00353BF6">
        <w:tc>
          <w:tcPr>
            <w:tcW w:w="1413" w:type="dxa"/>
          </w:tcPr>
          <w:p w14:paraId="2223B09F" w14:textId="77777777" w:rsidR="00E54396" w:rsidRPr="003B6DB4" w:rsidRDefault="00E54396" w:rsidP="00F433DA">
            <w:pPr>
              <w:spacing w:before="120" w:after="288" w:line="312" w:lineRule="auto"/>
              <w:jc w:val="center"/>
              <w:rPr>
                <w:rFonts w:ascii="Arial" w:eastAsia="Arial" w:hAnsi="Arial"/>
                <w:color w:val="FF0000"/>
                <w:sz w:val="22"/>
                <w:szCs w:val="22"/>
              </w:rPr>
            </w:pPr>
            <w:r w:rsidRPr="003B6DB4">
              <w:rPr>
                <w:rFonts w:ascii="Arial" w:eastAsia="Arial" w:hAnsi="Arial"/>
                <w:color w:val="FF0000"/>
                <w:sz w:val="22"/>
                <w:szCs w:val="22"/>
              </w:rPr>
              <w:t>[...]</w:t>
            </w:r>
          </w:p>
        </w:tc>
        <w:tc>
          <w:tcPr>
            <w:tcW w:w="4627" w:type="dxa"/>
          </w:tcPr>
          <w:p w14:paraId="4E3B9715" w14:textId="77777777" w:rsidR="00E54396" w:rsidRPr="003B6DB4" w:rsidRDefault="00E54396" w:rsidP="00660371">
            <w:pPr>
              <w:spacing w:before="120" w:after="288" w:line="312" w:lineRule="auto"/>
              <w:rPr>
                <w:rFonts w:ascii="Arial" w:eastAsia="Arial" w:hAnsi="Arial"/>
                <w:color w:val="FF0000"/>
                <w:sz w:val="22"/>
                <w:szCs w:val="22"/>
              </w:rPr>
            </w:pPr>
            <w:r w:rsidRPr="003B6DB4">
              <w:rPr>
                <w:rFonts w:ascii="Arial" w:eastAsia="Arial" w:hAnsi="Arial"/>
                <w:color w:val="FF0000"/>
                <w:sz w:val="22"/>
                <w:szCs w:val="22"/>
              </w:rPr>
              <w:t>... unidades do item ..., ... unidades do item ...</w:t>
            </w:r>
          </w:p>
        </w:tc>
        <w:tc>
          <w:tcPr>
            <w:tcW w:w="3021" w:type="dxa"/>
          </w:tcPr>
          <w:p w14:paraId="5F1FD9DE" w14:textId="77777777" w:rsidR="00E54396" w:rsidRPr="003B6DB4" w:rsidRDefault="00E54396" w:rsidP="00660371">
            <w:pPr>
              <w:spacing w:before="120" w:after="288" w:line="312" w:lineRule="auto"/>
              <w:rPr>
                <w:rFonts w:ascii="Arial" w:eastAsia="Arial" w:hAnsi="Arial"/>
                <w:color w:val="FF0000"/>
                <w:sz w:val="22"/>
                <w:szCs w:val="22"/>
              </w:rPr>
            </w:pPr>
          </w:p>
        </w:tc>
      </w:tr>
    </w:tbl>
    <w:p w14:paraId="6F765DF7" w14:textId="77777777" w:rsidR="00E54396" w:rsidRPr="003B6DB4" w:rsidRDefault="00E54396" w:rsidP="00D44FC1">
      <w:pPr>
        <w:pBdr>
          <w:top w:val="nil"/>
          <w:left w:val="nil"/>
          <w:bottom w:val="nil"/>
          <w:right w:val="nil"/>
          <w:between w:val="nil"/>
        </w:pBdr>
        <w:spacing w:before="120" w:line="312" w:lineRule="auto"/>
        <w:jc w:val="both"/>
        <w:rPr>
          <w:rFonts w:ascii="Arial" w:eastAsia="Arial" w:hAnsi="Arial"/>
          <w:i/>
          <w:color w:val="FF0000"/>
          <w:sz w:val="22"/>
          <w:szCs w:val="22"/>
        </w:rPr>
      </w:pPr>
    </w:p>
    <w:p w14:paraId="2AFFBE53" w14:textId="77777777" w:rsidR="00E54396" w:rsidRPr="003B6DB4" w:rsidRDefault="00E54396"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66BF8F33" w14:textId="77777777" w:rsidR="00232134" w:rsidRPr="00232134" w:rsidRDefault="00232134"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232134">
        <w:rPr>
          <w:rFonts w:ascii="Arial" w:eastAsia="Arial" w:hAnsi="Arial"/>
          <w:iCs/>
          <w:color w:val="FF0000"/>
          <w:sz w:val="22"/>
          <w:szCs w:val="22"/>
        </w:rPr>
        <w:t xml:space="preserve">Os bens deverão ser entregues na sede da Câmara Municipal de São Gonçalo do Rio Abaixo, situada </w:t>
      </w:r>
      <w:r w:rsidRPr="00232134">
        <w:rPr>
          <w:rFonts w:ascii="Arial" w:eastAsia="Arial" w:hAnsi="Arial"/>
          <w:b/>
          <w:bCs/>
          <w:iCs/>
          <w:color w:val="FF0000"/>
          <w:sz w:val="22"/>
          <w:szCs w:val="22"/>
        </w:rPr>
        <w:t>na Rua Henriqueta Rubim, n.º 280, Niterói, São Gonçalo do Rio Abaixo/MG, em dias úteis, no horário de 08h às 10h30min e das 13h às 16h</w:t>
      </w:r>
      <w:r w:rsidRPr="00232134">
        <w:rPr>
          <w:rFonts w:ascii="Arial" w:eastAsia="Arial" w:hAnsi="Arial"/>
          <w:iCs/>
          <w:color w:val="FF0000"/>
          <w:sz w:val="22"/>
          <w:szCs w:val="22"/>
        </w:rPr>
        <w:t>.</w:t>
      </w:r>
    </w:p>
    <w:p w14:paraId="04A73EDA" w14:textId="77777777" w:rsidR="00E54396" w:rsidRPr="003B6DB4" w:rsidRDefault="00E54396"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No caso de produtos perecíveis, o prazo de validade na data da entrega não poderá ser inferior a ...... (......) (dias ou meses ou anos), ou a (metade, um terço, dois terços etc.) do prazo total recomendado pelo fabricante.</w:t>
      </w:r>
    </w:p>
    <w:p w14:paraId="1F22DCBB" w14:textId="77777777" w:rsidR="00E54396" w:rsidRPr="003B6DB4" w:rsidRDefault="00E54396" w:rsidP="00007F23">
      <w:pPr>
        <w:keepNext/>
        <w:keepLines/>
        <w:pBdr>
          <w:top w:val="nil"/>
          <w:left w:val="nil"/>
          <w:bottom w:val="nil"/>
          <w:right w:val="nil"/>
          <w:between w:val="nil"/>
        </w:pBdr>
        <w:tabs>
          <w:tab w:val="left" w:pos="567"/>
        </w:tabs>
        <w:spacing w:before="120" w:after="288" w:line="276" w:lineRule="auto"/>
        <w:ind w:left="357"/>
        <w:jc w:val="both"/>
        <w:rPr>
          <w:rFonts w:ascii="Arial" w:eastAsia="Arial" w:hAnsi="Arial"/>
          <w:b/>
          <w:color w:val="000000"/>
          <w:sz w:val="22"/>
          <w:szCs w:val="22"/>
        </w:rPr>
      </w:pPr>
      <w:r w:rsidRPr="003B6DB4">
        <w:rPr>
          <w:rFonts w:ascii="Arial" w:eastAsia="Arial" w:hAnsi="Arial"/>
          <w:b/>
          <w:color w:val="000000"/>
          <w:sz w:val="22"/>
          <w:szCs w:val="22"/>
        </w:rPr>
        <w:lastRenderedPageBreak/>
        <w:t xml:space="preserve">Garantia, manutenção e assistência técnica </w:t>
      </w:r>
    </w:p>
    <w:p w14:paraId="177AB9DE" w14:textId="28DD435F" w:rsidR="00E54396" w:rsidRPr="00857F88" w:rsidRDefault="00E54396"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857F88">
        <w:rPr>
          <w:rFonts w:ascii="Arial" w:eastAsia="Arial" w:hAnsi="Arial"/>
          <w:iCs/>
          <w:color w:val="FF0000"/>
          <w:sz w:val="22"/>
          <w:szCs w:val="22"/>
        </w:rPr>
        <w:t>O prazo de garantia é aquele estabelecido na Lei n</w:t>
      </w:r>
      <w:r w:rsidR="00D44FC1" w:rsidRPr="00857F88">
        <w:rPr>
          <w:rFonts w:ascii="Arial" w:eastAsia="Arial" w:hAnsi="Arial"/>
          <w:iCs/>
          <w:color w:val="FF0000"/>
          <w:sz w:val="22"/>
          <w:szCs w:val="22"/>
        </w:rPr>
        <w:t>.</w:t>
      </w:r>
      <w:r w:rsidRPr="00857F88">
        <w:rPr>
          <w:rFonts w:ascii="Arial" w:eastAsia="Arial" w:hAnsi="Arial"/>
          <w:iCs/>
          <w:color w:val="FF0000"/>
          <w:sz w:val="22"/>
          <w:szCs w:val="22"/>
        </w:rPr>
        <w:t>º 8.078, de 11 de setembro de 1990 (Código de Defesa do Consumidor)</w:t>
      </w:r>
      <w:r w:rsidR="005E3E7C" w:rsidRPr="00857F88">
        <w:rPr>
          <w:rFonts w:ascii="Arial" w:eastAsia="Arial" w:hAnsi="Arial"/>
          <w:iCs/>
          <w:color w:val="FF0000"/>
          <w:sz w:val="22"/>
          <w:szCs w:val="22"/>
        </w:rPr>
        <w:t>.</w:t>
      </w:r>
    </w:p>
    <w:p w14:paraId="5A393B82" w14:textId="77777777" w:rsidR="00E54396" w:rsidRPr="003B6DB4" w:rsidRDefault="00E54396" w:rsidP="00007F23">
      <w:pPr>
        <w:pBdr>
          <w:top w:val="nil"/>
          <w:left w:val="nil"/>
          <w:bottom w:val="nil"/>
          <w:right w:val="nil"/>
          <w:between w:val="nil"/>
        </w:pBdr>
        <w:spacing w:before="120" w:after="288" w:line="276" w:lineRule="auto"/>
        <w:jc w:val="center"/>
        <w:rPr>
          <w:rFonts w:ascii="Arial" w:eastAsia="Arial" w:hAnsi="Arial"/>
          <w:b/>
          <w:i/>
          <w:color w:val="FF0000"/>
          <w:sz w:val="22"/>
          <w:szCs w:val="22"/>
          <w:u w:val="single"/>
        </w:rPr>
      </w:pPr>
      <w:r w:rsidRPr="00EF4182">
        <w:rPr>
          <w:rFonts w:ascii="Arial" w:eastAsia="Arial" w:hAnsi="Arial"/>
          <w:b/>
          <w:iCs/>
          <w:color w:val="FF0000"/>
          <w:sz w:val="22"/>
          <w:szCs w:val="22"/>
          <w:highlight w:val="yellow"/>
          <w:u w:val="single"/>
        </w:rPr>
        <w:t>OU</w:t>
      </w:r>
      <w:r w:rsidRPr="003B6DB4">
        <w:rPr>
          <w:rFonts w:ascii="Arial" w:eastAsia="Arial" w:hAnsi="Arial"/>
          <w:b/>
          <w:i/>
          <w:color w:val="FF0000"/>
          <w:sz w:val="22"/>
          <w:szCs w:val="22"/>
          <w:u w:val="single"/>
        </w:rPr>
        <w:t xml:space="preserve"> </w:t>
      </w:r>
    </w:p>
    <w:p w14:paraId="76CB8CAB" w14:textId="77777777" w:rsidR="00E54396" w:rsidRPr="003B6DB4" w:rsidRDefault="00E54396"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O prazo de garantia contratual dos bens, complementar à garantia legal, é de, no mínimo, __ (____) meses, ou pelo prazo fornecido pelo fabricante, se superior, contado a partir do primeiro dia útil subsequente à data do recebimento definitivo do objeto. </w:t>
      </w:r>
    </w:p>
    <w:p w14:paraId="79E069BD" w14:textId="77777777" w:rsidR="00E54396" w:rsidRPr="003B6DB4" w:rsidRDefault="00E54396"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A garantia será prestada com vistas a manter os equipamentos fornecidos em perfeitas condições de uso, sem qualquer ônus ou custo adicional para o Contratante. </w:t>
      </w:r>
    </w:p>
    <w:p w14:paraId="31456DF9" w14:textId="77777777" w:rsidR="00E54396" w:rsidRPr="003B6DB4" w:rsidRDefault="00E54396"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A garantia abrange a realização da manutenção corretiva dos bens pelo próprio Contratado, ou, se for o caso, por meio de assistência técnica autorizada, de acordo com as normas técnicas específicas. </w:t>
      </w:r>
    </w:p>
    <w:p w14:paraId="4F98BC1A" w14:textId="77777777" w:rsidR="00E54396" w:rsidRPr="003B6DB4" w:rsidRDefault="00E54396" w:rsidP="003B6DB4">
      <w:pPr>
        <w:numPr>
          <w:ilvl w:val="1"/>
          <w:numId w:val="2"/>
        </w:numPr>
        <w:pBdr>
          <w:top w:val="nil"/>
          <w:left w:val="nil"/>
          <w:bottom w:val="nil"/>
          <w:right w:val="nil"/>
          <w:between w:val="nil"/>
        </w:pBdr>
        <w:tabs>
          <w:tab w:val="left" w:pos="426"/>
          <w:tab w:val="left" w:pos="567"/>
        </w:tabs>
        <w:spacing w:before="120" w:after="288" w:line="312"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Entende-se por manutenção corretiva aquela destinada a corrigir os defeitos apresentados pelos bens, compreendendo a substituição de peças, a realização de ajustes, reparos e correções necessárias. </w:t>
      </w:r>
    </w:p>
    <w:p w14:paraId="317518B3" w14:textId="77777777" w:rsidR="00E54396" w:rsidRPr="003B6DB4" w:rsidRDefault="00E54396"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74414A0A" w14:textId="64BDC27A" w:rsidR="00E54396" w:rsidRPr="003B6DB4" w:rsidRDefault="00E54396"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Uma vez notificado, o Contratado realizará a reparação ou substituição dos bens que apresentarem vício ou defeito no prazo de até ___ (_____) dias úteis, contados a partir da data de retirada do equipamento das dependências da </w:t>
      </w:r>
      <w:r w:rsidR="00D02C1F" w:rsidRPr="003B6DB4">
        <w:rPr>
          <w:rFonts w:ascii="Arial" w:eastAsia="Arial" w:hAnsi="Arial"/>
          <w:iCs/>
          <w:color w:val="FF0000"/>
          <w:sz w:val="22"/>
          <w:szCs w:val="22"/>
        </w:rPr>
        <w:t>Câmara Municipal</w:t>
      </w:r>
      <w:r w:rsidRPr="003B6DB4">
        <w:rPr>
          <w:rFonts w:ascii="Arial" w:eastAsia="Arial" w:hAnsi="Arial"/>
          <w:iCs/>
          <w:color w:val="FF0000"/>
          <w:sz w:val="22"/>
          <w:szCs w:val="22"/>
        </w:rPr>
        <w:t xml:space="preserve"> pelo Contratado ou pela assistência técnica autorizada. </w:t>
      </w:r>
    </w:p>
    <w:p w14:paraId="07C2589F" w14:textId="4DE27C1B" w:rsidR="00E54396" w:rsidRPr="003B6DB4" w:rsidRDefault="000845A4"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Durante o transcurso do</w:t>
      </w:r>
      <w:r w:rsidR="00E54396" w:rsidRPr="003B6DB4">
        <w:rPr>
          <w:rFonts w:ascii="Arial" w:eastAsia="Arial" w:hAnsi="Arial"/>
          <w:iCs/>
          <w:color w:val="FF0000"/>
          <w:sz w:val="22"/>
          <w:szCs w:val="22"/>
        </w:rPr>
        <w:t xml:space="preserve"> prazo indicado no subitem anterior</w:t>
      </w:r>
      <w:r w:rsidRPr="003B6DB4">
        <w:rPr>
          <w:rFonts w:ascii="Arial" w:eastAsia="Arial" w:hAnsi="Arial"/>
          <w:iCs/>
          <w:color w:val="FF0000"/>
          <w:sz w:val="22"/>
          <w:szCs w:val="22"/>
        </w:rPr>
        <w:t xml:space="preserve"> </w:t>
      </w:r>
      <w:r w:rsidR="00E54396" w:rsidRPr="003B6DB4">
        <w:rPr>
          <w:rFonts w:ascii="Arial" w:eastAsia="Arial" w:hAnsi="Arial"/>
          <w:iCs/>
          <w:color w:val="FF0000"/>
          <w:sz w:val="22"/>
          <w:szCs w:val="22"/>
        </w:rPr>
        <w:t xml:space="preserve">poderá </w:t>
      </w:r>
      <w:r w:rsidRPr="003B6DB4">
        <w:rPr>
          <w:rFonts w:ascii="Arial" w:eastAsia="Arial" w:hAnsi="Arial"/>
          <w:iCs/>
          <w:color w:val="FF0000"/>
          <w:sz w:val="22"/>
          <w:szCs w:val="22"/>
        </w:rPr>
        <w:t>haver sua prorrogação</w:t>
      </w:r>
      <w:r w:rsidR="00E54396" w:rsidRPr="003B6DB4">
        <w:rPr>
          <w:rFonts w:ascii="Arial" w:eastAsia="Arial" w:hAnsi="Arial"/>
          <w:iCs/>
          <w:color w:val="FF0000"/>
          <w:sz w:val="22"/>
          <w:szCs w:val="22"/>
        </w:rPr>
        <w:t xml:space="preserve"> uma única vez, por igual período, mediante solicitação escrita e justificada do Contratado, aceita pelo Contratante. </w:t>
      </w:r>
    </w:p>
    <w:p w14:paraId="45CE9052" w14:textId="77777777" w:rsidR="00E54396" w:rsidRPr="003B6DB4" w:rsidRDefault="00E54396"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0837B59" w14:textId="77777777" w:rsidR="00E54396" w:rsidRPr="003B6DB4" w:rsidRDefault="00E54396"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Decorrido o prazo para reparos e substituições sem o atendimento da solicitação do Contratante ou a apresentação de justificativas pelo Contratado, fica o Contratante autorizado a </w:t>
      </w:r>
      <w:r w:rsidRPr="003B6DB4">
        <w:rPr>
          <w:rFonts w:ascii="Arial" w:eastAsia="Arial" w:hAnsi="Arial"/>
          <w:iCs/>
          <w:color w:val="FF0000"/>
          <w:sz w:val="22"/>
          <w:szCs w:val="22"/>
        </w:rPr>
        <w:lastRenderedPageBreak/>
        <w:t xml:space="preserve">contratar empresa diversa para executar os reparos, ajustes ou a substituição do bem ou de seus componentes, bem como a exigir do Contratado o reembolso pelos custos respectivos, sem que tal fato acarrete a perda da garantia dos equipamentos. </w:t>
      </w:r>
    </w:p>
    <w:p w14:paraId="6F1FCBD6" w14:textId="77777777" w:rsidR="00E54396" w:rsidRPr="003B6DB4" w:rsidRDefault="00E54396"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 xml:space="preserve">O custo referente ao transporte dos equipamentos cobertos pela garantia será de responsabilidade do Contratado. </w:t>
      </w:r>
    </w:p>
    <w:p w14:paraId="31DBCE06" w14:textId="705781AF" w:rsidR="00E54396" w:rsidRPr="003B6DB4" w:rsidRDefault="00E54396"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iCs/>
          <w:color w:val="FF0000"/>
          <w:sz w:val="22"/>
          <w:szCs w:val="22"/>
        </w:rPr>
      </w:pPr>
      <w:r w:rsidRPr="003B6DB4">
        <w:rPr>
          <w:rFonts w:ascii="Arial" w:eastAsia="Arial" w:hAnsi="Arial"/>
          <w:iCs/>
          <w:color w:val="FF0000"/>
          <w:sz w:val="22"/>
          <w:szCs w:val="22"/>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175FD206" w14:textId="2348E5F8" w:rsidR="00E032A2" w:rsidRPr="003B6DB4" w:rsidRDefault="00D02C1F" w:rsidP="00BE1EDA">
      <w:pPr>
        <w:keepNext/>
        <w:keepLines/>
        <w:numPr>
          <w:ilvl w:val="0"/>
          <w:numId w:val="2"/>
        </w:numPr>
        <w:pBdr>
          <w:top w:val="nil"/>
          <w:left w:val="nil"/>
          <w:bottom w:val="nil"/>
          <w:right w:val="nil"/>
          <w:between w:val="nil"/>
        </w:pBdr>
        <w:shd w:val="clear" w:color="auto" w:fill="D9D9D9" w:themeFill="background1" w:themeFillShade="D9"/>
        <w:tabs>
          <w:tab w:val="left" w:pos="284"/>
        </w:tabs>
        <w:spacing w:before="120" w:line="312" w:lineRule="auto"/>
        <w:ind w:left="0" w:firstLine="0"/>
        <w:jc w:val="both"/>
        <w:rPr>
          <w:rFonts w:ascii="Arial" w:eastAsia="Arial" w:hAnsi="Arial"/>
          <w:b/>
          <w:color w:val="000000"/>
          <w:sz w:val="22"/>
          <w:szCs w:val="22"/>
        </w:rPr>
      </w:pPr>
      <w:r w:rsidRPr="003B6DB4">
        <w:rPr>
          <w:rFonts w:ascii="Arial" w:eastAsia="Arial" w:hAnsi="Arial"/>
          <w:b/>
          <w:color w:val="000000"/>
          <w:sz w:val="22"/>
          <w:szCs w:val="22"/>
        </w:rPr>
        <w:t>DA</w:t>
      </w:r>
      <w:r w:rsidR="00E032A2" w:rsidRPr="003B6DB4">
        <w:rPr>
          <w:rFonts w:ascii="Arial" w:eastAsia="Arial" w:hAnsi="Arial"/>
          <w:b/>
          <w:color w:val="000000"/>
          <w:sz w:val="22"/>
          <w:szCs w:val="22"/>
        </w:rPr>
        <w:t xml:space="preserve"> GESTÃO</w:t>
      </w:r>
      <w:r w:rsidR="00A81BEB" w:rsidRPr="003B6DB4">
        <w:rPr>
          <w:rFonts w:ascii="Arial" w:eastAsia="Arial" w:hAnsi="Arial"/>
          <w:b/>
          <w:color w:val="000000"/>
          <w:sz w:val="22"/>
          <w:szCs w:val="22"/>
        </w:rPr>
        <w:t xml:space="preserve"> E FISCALIZAÇÃO</w:t>
      </w:r>
      <w:r w:rsidR="00E032A2" w:rsidRPr="003B6DB4">
        <w:rPr>
          <w:rFonts w:ascii="Arial" w:eastAsia="Arial" w:hAnsi="Arial"/>
          <w:b/>
          <w:color w:val="000000"/>
          <w:sz w:val="22"/>
          <w:szCs w:val="22"/>
        </w:rPr>
        <w:t xml:space="preserve"> </w:t>
      </w:r>
      <w:r w:rsidR="00A81BEB" w:rsidRPr="003B6DB4">
        <w:rPr>
          <w:rFonts w:ascii="Arial" w:eastAsia="Arial" w:hAnsi="Arial"/>
          <w:b/>
          <w:color w:val="000000"/>
          <w:sz w:val="22"/>
          <w:szCs w:val="22"/>
        </w:rPr>
        <w:t xml:space="preserve">DA EXECUÇÃO </w:t>
      </w:r>
      <w:r w:rsidR="00E032A2" w:rsidRPr="003B6DB4">
        <w:rPr>
          <w:rFonts w:ascii="Arial" w:eastAsia="Arial" w:hAnsi="Arial"/>
          <w:b/>
          <w:color w:val="000000"/>
          <w:sz w:val="22"/>
          <w:szCs w:val="22"/>
        </w:rPr>
        <w:t>DO CONTRATO</w:t>
      </w:r>
      <w:r w:rsidR="00A638D7">
        <w:rPr>
          <w:rFonts w:ascii="Arial" w:eastAsia="Arial" w:hAnsi="Arial"/>
          <w:b/>
          <w:color w:val="000000"/>
          <w:sz w:val="22"/>
          <w:szCs w:val="22"/>
        </w:rPr>
        <w:t xml:space="preserve"> </w:t>
      </w:r>
      <w:bookmarkStart w:id="10" w:name="_Hlk159105621"/>
      <w:r w:rsidR="00A638D7">
        <w:rPr>
          <w:rFonts w:ascii="Arial" w:eastAsia="Arial" w:hAnsi="Arial"/>
          <w:b/>
          <w:color w:val="000000"/>
          <w:sz w:val="22"/>
          <w:szCs w:val="22"/>
        </w:rPr>
        <w:t xml:space="preserve">OU </w:t>
      </w:r>
      <w:r w:rsidR="003E5BB6">
        <w:rPr>
          <w:rFonts w:ascii="Arial" w:eastAsia="Arial" w:hAnsi="Arial"/>
          <w:b/>
          <w:color w:val="000000"/>
          <w:sz w:val="22"/>
          <w:szCs w:val="22"/>
        </w:rPr>
        <w:t xml:space="preserve">DO </w:t>
      </w:r>
      <w:r w:rsidR="00A638D7">
        <w:rPr>
          <w:rFonts w:ascii="Arial" w:eastAsia="Arial" w:hAnsi="Arial"/>
          <w:b/>
          <w:color w:val="000000"/>
          <w:sz w:val="22"/>
          <w:szCs w:val="22"/>
        </w:rPr>
        <w:t>INSTRUMENTO EQUIVALENTE</w:t>
      </w:r>
    </w:p>
    <w:bookmarkEnd w:id="10"/>
    <w:p w14:paraId="194E54F8" w14:textId="77777777" w:rsidR="00877655" w:rsidRDefault="00877655" w:rsidP="00877655">
      <w:pPr>
        <w:pBdr>
          <w:top w:val="nil"/>
          <w:left w:val="nil"/>
          <w:bottom w:val="nil"/>
          <w:right w:val="nil"/>
          <w:between w:val="nil"/>
        </w:pBdr>
        <w:tabs>
          <w:tab w:val="left" w:pos="426"/>
          <w:tab w:val="left" w:pos="567"/>
        </w:tabs>
        <w:spacing w:line="312" w:lineRule="auto"/>
        <w:jc w:val="both"/>
        <w:rPr>
          <w:rFonts w:ascii="Arial" w:eastAsia="Arial" w:hAnsi="Arial"/>
          <w:iCs/>
          <w:sz w:val="22"/>
          <w:szCs w:val="22"/>
        </w:rPr>
      </w:pPr>
    </w:p>
    <w:p w14:paraId="5A06FC00" w14:textId="3A75E8B6" w:rsidR="00FD5F07" w:rsidRPr="0060224B" w:rsidRDefault="00FD5F07" w:rsidP="00007F23">
      <w:pPr>
        <w:numPr>
          <w:ilvl w:val="1"/>
          <w:numId w:val="2"/>
        </w:numPr>
        <w:pBdr>
          <w:top w:val="nil"/>
          <w:left w:val="nil"/>
          <w:bottom w:val="nil"/>
          <w:right w:val="nil"/>
          <w:between w:val="nil"/>
        </w:pBdr>
        <w:tabs>
          <w:tab w:val="left" w:pos="426"/>
          <w:tab w:val="left" w:pos="567"/>
        </w:tabs>
        <w:spacing w:before="120" w:after="288" w:line="276" w:lineRule="auto"/>
        <w:ind w:left="0" w:firstLine="0"/>
        <w:jc w:val="both"/>
        <w:rPr>
          <w:rFonts w:ascii="Arial" w:eastAsia="Arial" w:hAnsi="Arial"/>
          <w:iCs/>
          <w:sz w:val="22"/>
          <w:szCs w:val="22"/>
        </w:rPr>
      </w:pPr>
      <w:r w:rsidRPr="003B6DB4">
        <w:rPr>
          <w:rFonts w:ascii="Arial" w:eastAsia="Arial" w:hAnsi="Arial"/>
          <w:iCs/>
          <w:sz w:val="22"/>
          <w:szCs w:val="22"/>
        </w:rPr>
        <w:t xml:space="preserve">Nos termos do art. 117 da Lei </w:t>
      </w:r>
      <w:r w:rsidR="00D44FC1">
        <w:rPr>
          <w:rFonts w:ascii="Arial" w:eastAsia="Arial" w:hAnsi="Arial"/>
          <w:iCs/>
          <w:sz w:val="22"/>
          <w:szCs w:val="22"/>
        </w:rPr>
        <w:t xml:space="preserve">Federal </w:t>
      </w:r>
      <w:r w:rsidR="00E209CA">
        <w:rPr>
          <w:rFonts w:ascii="Arial" w:eastAsia="Arial" w:hAnsi="Arial"/>
          <w:iCs/>
          <w:sz w:val="22"/>
          <w:szCs w:val="22"/>
        </w:rPr>
        <w:t xml:space="preserve">n.º </w:t>
      </w:r>
      <w:r w:rsidRPr="003B6DB4">
        <w:rPr>
          <w:rFonts w:ascii="Arial" w:eastAsia="Arial" w:hAnsi="Arial"/>
          <w:iCs/>
          <w:sz w:val="22"/>
          <w:szCs w:val="22"/>
        </w:rPr>
        <w:t>14.133</w:t>
      </w:r>
      <w:r w:rsidR="00D44FC1">
        <w:rPr>
          <w:rFonts w:ascii="Arial" w:eastAsia="Arial" w:hAnsi="Arial"/>
          <w:iCs/>
          <w:sz w:val="22"/>
          <w:szCs w:val="22"/>
        </w:rPr>
        <w:t>/</w:t>
      </w:r>
      <w:r w:rsidRPr="003B6DB4">
        <w:rPr>
          <w:rFonts w:ascii="Arial" w:eastAsia="Arial" w:hAnsi="Arial"/>
          <w:iCs/>
          <w:sz w:val="22"/>
          <w:szCs w:val="22"/>
        </w:rPr>
        <w:t>2021, fica designado como representante, para acompanhar e fiscalizar a entrega dos bens</w:t>
      </w:r>
      <w:r w:rsidRPr="004C715A">
        <w:rPr>
          <w:rFonts w:ascii="Arial" w:eastAsia="Arial" w:hAnsi="Arial"/>
          <w:iCs/>
          <w:color w:val="FF0000"/>
          <w:sz w:val="22"/>
          <w:szCs w:val="22"/>
        </w:rPr>
        <w:t>, o/a servidor</w:t>
      </w:r>
      <w:r w:rsidR="00EF4182" w:rsidRPr="004C715A">
        <w:rPr>
          <w:rFonts w:ascii="Arial" w:eastAsia="Arial" w:hAnsi="Arial"/>
          <w:iCs/>
          <w:color w:val="FF0000"/>
          <w:sz w:val="22"/>
          <w:szCs w:val="22"/>
        </w:rPr>
        <w:t xml:space="preserve"> </w:t>
      </w:r>
      <w:r w:rsidRPr="004C715A">
        <w:rPr>
          <w:rFonts w:ascii="Arial" w:eastAsia="Arial" w:hAnsi="Arial"/>
          <w:iCs/>
          <w:color w:val="FF0000"/>
          <w:sz w:val="22"/>
          <w:szCs w:val="22"/>
        </w:rPr>
        <w:t xml:space="preserve">(a) ___________, </w:t>
      </w:r>
      <w:r w:rsidR="00E343BA" w:rsidRPr="004C715A">
        <w:rPr>
          <w:rFonts w:ascii="Arial" w:eastAsia="Arial" w:hAnsi="Arial"/>
          <w:iCs/>
          <w:color w:val="FF0000"/>
          <w:sz w:val="22"/>
          <w:szCs w:val="22"/>
        </w:rPr>
        <w:t>matrícula</w:t>
      </w:r>
      <w:r w:rsidR="00EF4182" w:rsidRPr="004C715A">
        <w:rPr>
          <w:rFonts w:ascii="Arial" w:eastAsia="Arial" w:hAnsi="Arial"/>
          <w:iCs/>
          <w:color w:val="FF0000"/>
          <w:sz w:val="22"/>
          <w:szCs w:val="22"/>
        </w:rPr>
        <w:t xml:space="preserve"> </w:t>
      </w:r>
      <w:r w:rsidR="00EF4182">
        <w:rPr>
          <w:rFonts w:ascii="Arial" w:eastAsia="Arial" w:hAnsi="Arial"/>
          <w:iCs/>
          <w:color w:val="FF0000"/>
          <w:sz w:val="22"/>
          <w:szCs w:val="22"/>
        </w:rPr>
        <w:t>n.º</w:t>
      </w:r>
      <w:r w:rsidR="005E3E7C">
        <w:rPr>
          <w:rFonts w:ascii="Arial" w:eastAsia="Arial" w:hAnsi="Arial"/>
          <w:iCs/>
          <w:color w:val="FF0000"/>
          <w:sz w:val="22"/>
          <w:szCs w:val="22"/>
        </w:rPr>
        <w:t xml:space="preserve"> </w:t>
      </w:r>
      <w:r w:rsidR="00406AF9">
        <w:rPr>
          <w:rFonts w:ascii="Arial" w:eastAsia="Arial" w:hAnsi="Arial"/>
          <w:iCs/>
          <w:color w:val="FF0000"/>
          <w:sz w:val="22"/>
          <w:szCs w:val="22"/>
        </w:rPr>
        <w:t>__.</w:t>
      </w:r>
    </w:p>
    <w:p w14:paraId="577E851A" w14:textId="7533E193" w:rsidR="0060224B" w:rsidRPr="0060224B" w:rsidRDefault="000821F6" w:rsidP="00007F23">
      <w:pPr>
        <w:pBdr>
          <w:top w:val="nil"/>
          <w:left w:val="nil"/>
          <w:bottom w:val="nil"/>
          <w:right w:val="nil"/>
          <w:between w:val="nil"/>
        </w:pBdr>
        <w:tabs>
          <w:tab w:val="left" w:pos="567"/>
        </w:tabs>
        <w:spacing w:before="120" w:after="288" w:line="276" w:lineRule="auto"/>
        <w:ind w:left="567"/>
        <w:jc w:val="both"/>
        <w:rPr>
          <w:rFonts w:ascii="Arial" w:eastAsia="Arial" w:hAnsi="Arial"/>
          <w:iCs/>
          <w:sz w:val="22"/>
          <w:szCs w:val="22"/>
        </w:rPr>
      </w:pPr>
      <w:r>
        <w:rPr>
          <w:rFonts w:ascii="Arial" w:eastAsia="Arial" w:hAnsi="Arial"/>
          <w:iCs/>
          <w:color w:val="000000" w:themeColor="text1"/>
          <w:sz w:val="22"/>
          <w:szCs w:val="22"/>
        </w:rPr>
        <w:t>8</w:t>
      </w:r>
      <w:r w:rsidR="0060224B" w:rsidRPr="0060224B">
        <w:rPr>
          <w:rFonts w:ascii="Arial" w:eastAsia="Arial" w:hAnsi="Arial"/>
          <w:iCs/>
          <w:color w:val="000000" w:themeColor="text1"/>
          <w:sz w:val="22"/>
          <w:szCs w:val="22"/>
        </w:rPr>
        <w:t>.1.1. Na ausência do fiscal titular</w:t>
      </w:r>
      <w:r w:rsidR="0060224B">
        <w:rPr>
          <w:rFonts w:ascii="Arial" w:eastAsia="Arial" w:hAnsi="Arial"/>
          <w:iCs/>
          <w:color w:val="000000" w:themeColor="text1"/>
          <w:sz w:val="22"/>
          <w:szCs w:val="22"/>
        </w:rPr>
        <w:t xml:space="preserve"> do contrato </w:t>
      </w:r>
      <w:r w:rsidR="0060224B" w:rsidRPr="0060224B">
        <w:rPr>
          <w:rFonts w:ascii="Arial" w:eastAsia="Arial" w:hAnsi="Arial"/>
          <w:iCs/>
          <w:color w:val="000000" w:themeColor="text1"/>
          <w:sz w:val="22"/>
          <w:szCs w:val="22"/>
        </w:rPr>
        <w:t>fica designado como substitu</w:t>
      </w:r>
      <w:r w:rsidR="0060224B">
        <w:rPr>
          <w:rFonts w:ascii="Arial" w:eastAsia="Arial" w:hAnsi="Arial"/>
          <w:iCs/>
          <w:color w:val="000000" w:themeColor="text1"/>
          <w:sz w:val="22"/>
          <w:szCs w:val="22"/>
        </w:rPr>
        <w:t>t</w:t>
      </w:r>
      <w:r w:rsidR="0060224B" w:rsidRPr="0060224B">
        <w:rPr>
          <w:rFonts w:ascii="Arial" w:eastAsia="Arial" w:hAnsi="Arial"/>
          <w:iCs/>
          <w:color w:val="000000" w:themeColor="text1"/>
          <w:sz w:val="22"/>
          <w:szCs w:val="22"/>
        </w:rPr>
        <w:t>o</w:t>
      </w:r>
      <w:r w:rsidR="0060224B">
        <w:rPr>
          <w:rFonts w:ascii="Arial" w:eastAsia="Arial" w:hAnsi="Arial"/>
          <w:iCs/>
          <w:color w:val="FF0000"/>
          <w:sz w:val="22"/>
          <w:szCs w:val="22"/>
        </w:rPr>
        <w:t xml:space="preserve"> </w:t>
      </w:r>
      <w:r w:rsidR="0060224B" w:rsidRPr="003B6DB4">
        <w:rPr>
          <w:rFonts w:ascii="Arial" w:eastAsia="Arial" w:hAnsi="Arial"/>
          <w:iCs/>
          <w:sz w:val="22"/>
          <w:szCs w:val="22"/>
        </w:rPr>
        <w:t xml:space="preserve">o/a servidor(a) </w:t>
      </w:r>
      <w:r w:rsidR="0060224B" w:rsidRPr="004C715A">
        <w:rPr>
          <w:rFonts w:ascii="Arial" w:eastAsia="Arial" w:hAnsi="Arial"/>
          <w:iCs/>
          <w:color w:val="FF0000"/>
          <w:sz w:val="22"/>
          <w:szCs w:val="22"/>
        </w:rPr>
        <w:t>___________,</w:t>
      </w:r>
      <w:r w:rsidR="00E343BA" w:rsidRPr="004C715A">
        <w:rPr>
          <w:rFonts w:ascii="Arial" w:eastAsia="Arial" w:hAnsi="Arial"/>
          <w:iCs/>
          <w:color w:val="FF0000"/>
          <w:sz w:val="22"/>
          <w:szCs w:val="22"/>
        </w:rPr>
        <w:t xml:space="preserve"> ma</w:t>
      </w:r>
      <w:r w:rsidR="00E343BA">
        <w:rPr>
          <w:rFonts w:ascii="Arial" w:eastAsia="Arial" w:hAnsi="Arial"/>
          <w:iCs/>
          <w:color w:val="FF0000"/>
          <w:sz w:val="22"/>
          <w:szCs w:val="22"/>
        </w:rPr>
        <w:t>trícula</w:t>
      </w:r>
      <w:r w:rsidR="00EF4182">
        <w:rPr>
          <w:rFonts w:ascii="Arial" w:eastAsia="Arial" w:hAnsi="Arial"/>
          <w:iCs/>
          <w:color w:val="FF0000"/>
          <w:sz w:val="22"/>
          <w:szCs w:val="22"/>
        </w:rPr>
        <w:t xml:space="preserve"> n.º</w:t>
      </w:r>
      <w:r w:rsidR="005E3E7C">
        <w:rPr>
          <w:rFonts w:ascii="Arial" w:eastAsia="Arial" w:hAnsi="Arial"/>
          <w:iCs/>
          <w:color w:val="FF0000"/>
          <w:sz w:val="22"/>
          <w:szCs w:val="22"/>
        </w:rPr>
        <w:t xml:space="preserve"> </w:t>
      </w:r>
      <w:r w:rsidR="00406AF9">
        <w:rPr>
          <w:rFonts w:ascii="Arial" w:eastAsia="Arial" w:hAnsi="Arial"/>
          <w:iCs/>
          <w:color w:val="FF0000"/>
          <w:sz w:val="22"/>
          <w:szCs w:val="22"/>
        </w:rPr>
        <w:t>___.</w:t>
      </w:r>
    </w:p>
    <w:p w14:paraId="307C0696" w14:textId="21F0C902" w:rsidR="00E032A2" w:rsidRPr="003B6DB4" w:rsidRDefault="00E032A2"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r w:rsidRPr="003B6DB4">
        <w:rPr>
          <w:rFonts w:ascii="Arial" w:eastAsia="Arial" w:hAnsi="Arial"/>
          <w:iCs/>
          <w:sz w:val="22"/>
          <w:szCs w:val="22"/>
        </w:rPr>
        <w:t>O fiscal do contrato acompanhará a execução do contrato, para que sejam cumpridas todas as condições estabelecidas, de modo a assegurar os melhores resultados para a Administração</w:t>
      </w:r>
      <w:r w:rsidR="00FD5F07" w:rsidRPr="003B6DB4">
        <w:rPr>
          <w:rFonts w:ascii="Arial" w:eastAsia="Arial" w:hAnsi="Arial"/>
          <w:iCs/>
          <w:sz w:val="22"/>
          <w:szCs w:val="22"/>
        </w:rPr>
        <w:t xml:space="preserve">, nos termos da </w:t>
      </w:r>
      <w:r w:rsidR="003B6DB4" w:rsidRPr="003B6DB4">
        <w:rPr>
          <w:rFonts w:ascii="Arial" w:eastAsia="Arial" w:hAnsi="Arial"/>
          <w:iCs/>
          <w:sz w:val="22"/>
          <w:szCs w:val="22"/>
        </w:rPr>
        <w:t>Portaria</w:t>
      </w:r>
      <w:r w:rsidR="003B6DB4">
        <w:rPr>
          <w:rFonts w:ascii="Arial" w:eastAsia="Arial" w:hAnsi="Arial"/>
          <w:iCs/>
          <w:sz w:val="22"/>
          <w:szCs w:val="22"/>
        </w:rPr>
        <w:t xml:space="preserve"> n.º 25/2023.</w:t>
      </w:r>
    </w:p>
    <w:p w14:paraId="362262AA" w14:textId="0F5FBFDE" w:rsidR="00F521E6" w:rsidRPr="003B6DB4" w:rsidRDefault="00F521E6"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r w:rsidRPr="003B6DB4">
        <w:rPr>
          <w:rFonts w:ascii="Arial" w:eastAsia="Arial" w:hAnsi="Arial"/>
          <w:iCs/>
          <w:sz w:val="22"/>
          <w:szCs w:val="22"/>
        </w:rPr>
        <w:t>O fiscal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75E7B0A9" w14:textId="7944764B" w:rsidR="005279DC" w:rsidRDefault="004B44FE"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r w:rsidRPr="003B6DB4">
        <w:rPr>
          <w:rFonts w:ascii="Arial" w:eastAsia="Arial" w:hAnsi="Arial"/>
          <w:iCs/>
          <w:sz w:val="22"/>
          <w:szCs w:val="22"/>
        </w:rPr>
        <w:t xml:space="preserve">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w:t>
      </w:r>
      <w:r w:rsidR="00D44FC1">
        <w:rPr>
          <w:rFonts w:ascii="Arial" w:eastAsia="Arial" w:hAnsi="Arial"/>
          <w:iCs/>
          <w:sz w:val="22"/>
          <w:szCs w:val="22"/>
        </w:rPr>
        <w:t xml:space="preserve">Federal n.º </w:t>
      </w:r>
      <w:r w:rsidRPr="003B6DB4">
        <w:rPr>
          <w:rFonts w:ascii="Arial" w:eastAsia="Arial" w:hAnsi="Arial"/>
          <w:iCs/>
          <w:sz w:val="22"/>
          <w:szCs w:val="22"/>
        </w:rPr>
        <w:t>14.133</w:t>
      </w:r>
      <w:r w:rsidR="00D44FC1">
        <w:rPr>
          <w:rFonts w:ascii="Arial" w:eastAsia="Arial" w:hAnsi="Arial"/>
          <w:iCs/>
          <w:sz w:val="22"/>
          <w:szCs w:val="22"/>
        </w:rPr>
        <w:t>/</w:t>
      </w:r>
      <w:r w:rsidRPr="003B6DB4">
        <w:rPr>
          <w:rFonts w:ascii="Arial" w:eastAsia="Arial" w:hAnsi="Arial"/>
          <w:iCs/>
          <w:sz w:val="22"/>
          <w:szCs w:val="22"/>
        </w:rPr>
        <w:t>2021</w:t>
      </w:r>
      <w:r w:rsidR="005279DC" w:rsidRPr="003B6DB4">
        <w:rPr>
          <w:rFonts w:ascii="Arial" w:eastAsia="Arial" w:hAnsi="Arial"/>
          <w:iCs/>
          <w:sz w:val="22"/>
          <w:szCs w:val="22"/>
        </w:rPr>
        <w:t>.</w:t>
      </w:r>
    </w:p>
    <w:p w14:paraId="461A41BE" w14:textId="49712A37" w:rsidR="00F433DA" w:rsidRDefault="00F433DA"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r>
        <w:rPr>
          <w:rFonts w:ascii="Arial" w:eastAsia="Arial" w:hAnsi="Arial"/>
          <w:iCs/>
          <w:sz w:val="22"/>
          <w:szCs w:val="22"/>
        </w:rPr>
        <w:t>A gestão do contrato será realizada pela servidora Letícia Soares de Souza, conforme disposto na Portaria n.º 28/2023.</w:t>
      </w:r>
    </w:p>
    <w:p w14:paraId="1DC23FBD" w14:textId="10D66123" w:rsidR="0060224B" w:rsidRPr="0060224B" w:rsidRDefault="0060224B"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r>
        <w:rPr>
          <w:rFonts w:ascii="Arial" w:eastAsia="Arial" w:hAnsi="Arial"/>
          <w:iCs/>
          <w:sz w:val="22"/>
          <w:szCs w:val="22"/>
        </w:rPr>
        <w:t xml:space="preserve">O gestor do contrato deverá </w:t>
      </w:r>
      <w:r w:rsidRPr="0060224B">
        <w:rPr>
          <w:rFonts w:ascii="Arial" w:eastAsia="Arial" w:hAnsi="Arial"/>
          <w:iCs/>
          <w:sz w:val="22"/>
          <w:szCs w:val="22"/>
        </w:rPr>
        <w:t>acompanha</w:t>
      </w:r>
      <w:r>
        <w:rPr>
          <w:rFonts w:ascii="Arial" w:eastAsia="Arial" w:hAnsi="Arial"/>
          <w:iCs/>
          <w:sz w:val="22"/>
          <w:szCs w:val="22"/>
        </w:rPr>
        <w:t>r</w:t>
      </w:r>
      <w:r w:rsidRPr="0060224B">
        <w:rPr>
          <w:rFonts w:ascii="Arial" w:eastAsia="Arial" w:hAnsi="Arial"/>
          <w:iCs/>
          <w:sz w:val="22"/>
          <w:szCs w:val="22"/>
        </w:rPr>
        <w:t>, gerencia</w:t>
      </w:r>
      <w:r>
        <w:rPr>
          <w:rFonts w:ascii="Arial" w:eastAsia="Arial" w:hAnsi="Arial"/>
          <w:iCs/>
          <w:sz w:val="22"/>
          <w:szCs w:val="22"/>
        </w:rPr>
        <w:t>r</w:t>
      </w:r>
      <w:r w:rsidRPr="0060224B">
        <w:rPr>
          <w:rFonts w:ascii="Arial" w:eastAsia="Arial" w:hAnsi="Arial"/>
          <w:iCs/>
          <w:sz w:val="22"/>
          <w:szCs w:val="22"/>
        </w:rPr>
        <w:t xml:space="preserve"> e controla</w:t>
      </w:r>
      <w:r>
        <w:rPr>
          <w:rFonts w:ascii="Arial" w:eastAsia="Arial" w:hAnsi="Arial"/>
          <w:iCs/>
          <w:sz w:val="22"/>
          <w:szCs w:val="22"/>
        </w:rPr>
        <w:t>r</w:t>
      </w:r>
      <w:r w:rsidRPr="0060224B">
        <w:rPr>
          <w:rFonts w:ascii="Arial" w:eastAsia="Arial" w:hAnsi="Arial"/>
          <w:iCs/>
          <w:sz w:val="22"/>
          <w:szCs w:val="22"/>
        </w:rPr>
        <w:t xml:space="preserve"> o processo de gestão contratual desde a formalização até o encerramento do contrato</w:t>
      </w:r>
      <w:r>
        <w:rPr>
          <w:rFonts w:ascii="Arial" w:eastAsia="Arial" w:hAnsi="Arial"/>
          <w:iCs/>
          <w:sz w:val="22"/>
          <w:szCs w:val="22"/>
        </w:rPr>
        <w:t xml:space="preserve">, </w:t>
      </w:r>
      <w:r w:rsidRPr="003B6DB4">
        <w:rPr>
          <w:rFonts w:ascii="Arial" w:eastAsia="Arial" w:hAnsi="Arial"/>
          <w:iCs/>
          <w:sz w:val="22"/>
          <w:szCs w:val="22"/>
        </w:rPr>
        <w:t>nos termos da Portaria</w:t>
      </w:r>
      <w:r>
        <w:rPr>
          <w:rFonts w:ascii="Arial" w:eastAsia="Arial" w:hAnsi="Arial"/>
          <w:iCs/>
          <w:sz w:val="22"/>
          <w:szCs w:val="22"/>
        </w:rPr>
        <w:t xml:space="preserve"> n.º 25/2023.</w:t>
      </w:r>
    </w:p>
    <w:p w14:paraId="00267341" w14:textId="67936CA0" w:rsidR="00FE05A0" w:rsidRPr="003B6DB4" w:rsidRDefault="00966455" w:rsidP="00BE1EDA">
      <w:pPr>
        <w:keepNext/>
        <w:keepLines/>
        <w:numPr>
          <w:ilvl w:val="0"/>
          <w:numId w:val="2"/>
        </w:numPr>
        <w:pBdr>
          <w:top w:val="nil"/>
          <w:left w:val="nil"/>
          <w:bottom w:val="nil"/>
          <w:right w:val="nil"/>
          <w:between w:val="nil"/>
        </w:pBdr>
        <w:shd w:val="clear" w:color="auto" w:fill="D9D9D9" w:themeFill="background1" w:themeFillShade="D9"/>
        <w:tabs>
          <w:tab w:val="left" w:pos="284"/>
        </w:tabs>
        <w:spacing w:before="120" w:after="288" w:line="312" w:lineRule="auto"/>
        <w:ind w:left="0" w:firstLine="0"/>
        <w:jc w:val="both"/>
        <w:rPr>
          <w:rFonts w:ascii="Arial" w:eastAsia="Arial" w:hAnsi="Arial"/>
          <w:b/>
          <w:color w:val="000000"/>
          <w:sz w:val="22"/>
          <w:szCs w:val="22"/>
        </w:rPr>
      </w:pPr>
      <w:r>
        <w:rPr>
          <w:rFonts w:ascii="Arial" w:eastAsia="Arial" w:hAnsi="Arial"/>
          <w:b/>
          <w:color w:val="000000"/>
          <w:sz w:val="22"/>
          <w:szCs w:val="22"/>
        </w:rPr>
        <w:lastRenderedPageBreak/>
        <w:t xml:space="preserve">DOS </w:t>
      </w:r>
      <w:r w:rsidR="00FE05A0" w:rsidRPr="003B6DB4">
        <w:rPr>
          <w:rFonts w:ascii="Arial" w:eastAsia="Arial" w:hAnsi="Arial"/>
          <w:b/>
          <w:color w:val="000000"/>
          <w:sz w:val="22"/>
          <w:szCs w:val="22"/>
        </w:rPr>
        <w:t>CRITÉRIOS DE MEDIÇÃO E DE PAGAMENTO</w:t>
      </w:r>
    </w:p>
    <w:p w14:paraId="5E2029ED" w14:textId="77777777" w:rsidR="00FE05A0" w:rsidRPr="003B6DB4" w:rsidRDefault="00FE05A0" w:rsidP="00007F23">
      <w:pPr>
        <w:keepNext/>
        <w:keepLines/>
        <w:pBdr>
          <w:top w:val="nil"/>
          <w:left w:val="nil"/>
          <w:bottom w:val="nil"/>
          <w:right w:val="nil"/>
          <w:between w:val="nil"/>
        </w:pBdr>
        <w:tabs>
          <w:tab w:val="left" w:pos="567"/>
        </w:tabs>
        <w:spacing w:before="120" w:after="288" w:line="276" w:lineRule="auto"/>
        <w:ind w:left="357"/>
        <w:jc w:val="both"/>
        <w:rPr>
          <w:rFonts w:ascii="Arial" w:eastAsia="Arial" w:hAnsi="Arial"/>
          <w:b/>
          <w:color w:val="000000"/>
          <w:sz w:val="22"/>
          <w:szCs w:val="22"/>
        </w:rPr>
      </w:pPr>
      <w:r w:rsidRPr="003B6DB4">
        <w:rPr>
          <w:rFonts w:ascii="Arial" w:eastAsia="Arial" w:hAnsi="Arial"/>
          <w:b/>
          <w:color w:val="000000"/>
          <w:sz w:val="22"/>
          <w:szCs w:val="22"/>
        </w:rPr>
        <w:t>Recebimento do Objeto</w:t>
      </w:r>
    </w:p>
    <w:p w14:paraId="12F55479" w14:textId="57BB5E1C" w:rsidR="00FE05A0" w:rsidRPr="003B6DB4" w:rsidRDefault="00FE05A0"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r w:rsidRPr="003B6DB4">
        <w:rPr>
          <w:rFonts w:ascii="Arial" w:eastAsia="Arial" w:hAnsi="Arial"/>
          <w:iCs/>
          <w:sz w:val="22"/>
          <w:szCs w:val="22"/>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w:t>
      </w:r>
      <w:r w:rsidR="003A6A6E" w:rsidRPr="003B6DB4">
        <w:rPr>
          <w:rFonts w:ascii="Arial" w:eastAsia="Arial" w:hAnsi="Arial"/>
          <w:iCs/>
          <w:sz w:val="22"/>
          <w:szCs w:val="22"/>
        </w:rPr>
        <w:t>este</w:t>
      </w:r>
      <w:r w:rsidRPr="003B6DB4">
        <w:rPr>
          <w:rFonts w:ascii="Arial" w:eastAsia="Arial" w:hAnsi="Arial"/>
          <w:iCs/>
          <w:sz w:val="22"/>
          <w:szCs w:val="22"/>
        </w:rPr>
        <w:t xml:space="preserve"> Termo de Referência e na proposta.</w:t>
      </w:r>
    </w:p>
    <w:p w14:paraId="5F78CFD6" w14:textId="7E363B2F" w:rsidR="00577589" w:rsidRPr="00577589" w:rsidRDefault="00577589"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sz w:val="22"/>
          <w:szCs w:val="22"/>
        </w:rPr>
      </w:pPr>
      <w:r w:rsidRPr="00577589">
        <w:rPr>
          <w:rFonts w:ascii="Arial" w:eastAsia="Arial" w:hAnsi="Arial"/>
          <w:color w:val="000000"/>
          <w:sz w:val="22"/>
          <w:szCs w:val="22"/>
        </w:rPr>
        <w:t xml:space="preserve">O recebimento definitivo </w:t>
      </w:r>
      <w:r w:rsidR="0071656F">
        <w:rPr>
          <w:rFonts w:ascii="Arial" w:eastAsia="Arial" w:hAnsi="Arial"/>
          <w:color w:val="000000"/>
          <w:sz w:val="22"/>
          <w:szCs w:val="22"/>
        </w:rPr>
        <w:t>ocorrerá</w:t>
      </w:r>
      <w:r w:rsidRPr="00577589">
        <w:rPr>
          <w:rFonts w:ascii="Arial" w:eastAsia="Arial" w:hAnsi="Arial"/>
          <w:color w:val="000000"/>
          <w:sz w:val="22"/>
          <w:szCs w:val="22"/>
        </w:rPr>
        <w:t xml:space="preserve"> em </w:t>
      </w:r>
      <w:r w:rsidR="00857F88" w:rsidRPr="00007F23">
        <w:rPr>
          <w:rFonts w:ascii="Arial" w:eastAsia="Arial" w:hAnsi="Arial"/>
          <w:color w:val="FF0000"/>
          <w:sz w:val="22"/>
          <w:szCs w:val="22"/>
          <w:highlight w:val="yellow"/>
        </w:rPr>
        <w:t>0</w:t>
      </w:r>
      <w:r w:rsidRPr="00007F23">
        <w:rPr>
          <w:rFonts w:ascii="Arial" w:eastAsia="Arial" w:hAnsi="Arial"/>
          <w:color w:val="FF0000"/>
          <w:sz w:val="22"/>
          <w:szCs w:val="22"/>
          <w:highlight w:val="yellow"/>
        </w:rPr>
        <w:t>5 (cinco) dias úteis</w:t>
      </w:r>
      <w:r w:rsidRPr="00577589">
        <w:rPr>
          <w:rFonts w:ascii="Arial" w:eastAsia="Arial" w:hAnsi="Arial"/>
          <w:color w:val="FF0000"/>
          <w:sz w:val="22"/>
          <w:szCs w:val="22"/>
        </w:rPr>
        <w:t xml:space="preserve"> </w:t>
      </w:r>
      <w:r w:rsidRPr="00577589">
        <w:rPr>
          <w:rFonts w:ascii="Arial" w:eastAsia="Arial" w:hAnsi="Arial"/>
          <w:color w:val="000000"/>
          <w:sz w:val="22"/>
          <w:szCs w:val="22"/>
        </w:rPr>
        <w:t>após o recebimento provisório</w:t>
      </w:r>
      <w:r w:rsidR="0071656F">
        <w:rPr>
          <w:rFonts w:ascii="Arial" w:eastAsia="Arial" w:hAnsi="Arial"/>
          <w:color w:val="000000"/>
          <w:sz w:val="22"/>
          <w:szCs w:val="22"/>
        </w:rPr>
        <w:t xml:space="preserve"> para</w:t>
      </w:r>
      <w:r w:rsidRPr="00577589">
        <w:rPr>
          <w:rFonts w:ascii="Arial" w:eastAsia="Arial" w:hAnsi="Arial"/>
          <w:color w:val="000000"/>
          <w:sz w:val="22"/>
          <w:szCs w:val="22"/>
        </w:rPr>
        <w:t xml:space="preserve"> a verificação </w:t>
      </w:r>
      <w:r w:rsidRPr="003B6DB4">
        <w:rPr>
          <w:rFonts w:ascii="Arial" w:eastAsia="Arial" w:hAnsi="Arial"/>
          <w:color w:val="000000"/>
          <w:sz w:val="22"/>
          <w:szCs w:val="22"/>
        </w:rPr>
        <w:t>da qualidade e quantidade do material e consequente aceitação.</w:t>
      </w:r>
      <w:r>
        <w:rPr>
          <w:rFonts w:ascii="Arial" w:eastAsia="Arial" w:hAnsi="Arial"/>
          <w:color w:val="000000"/>
          <w:sz w:val="22"/>
          <w:szCs w:val="22"/>
        </w:rPr>
        <w:t xml:space="preserve"> </w:t>
      </w:r>
    </w:p>
    <w:p w14:paraId="35D922C8" w14:textId="59D3C198" w:rsidR="00577589" w:rsidRPr="00577589" w:rsidRDefault="00577589"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iCs/>
          <w:sz w:val="22"/>
          <w:szCs w:val="22"/>
        </w:rPr>
      </w:pPr>
      <w:r w:rsidRPr="003B6DB4">
        <w:rPr>
          <w:rFonts w:ascii="Arial" w:eastAsia="Arial" w:hAnsi="Arial"/>
          <w:iCs/>
          <w:sz w:val="22"/>
          <w:szCs w:val="22"/>
        </w:rPr>
        <w:t xml:space="preserve">Os bens poderão ser rejeitados, no todo ou em parte, inclusive antes do recebimento provisório, quando em desacordo com as especificações constantes neste Termo de Referência e na proposta, devendo ser substituídos </w:t>
      </w:r>
      <w:r w:rsidRPr="00007F23">
        <w:rPr>
          <w:rFonts w:ascii="Arial" w:eastAsia="Arial" w:hAnsi="Arial"/>
          <w:iCs/>
          <w:color w:val="FF0000"/>
          <w:sz w:val="22"/>
          <w:szCs w:val="22"/>
          <w:highlight w:val="yellow"/>
        </w:rPr>
        <w:t xml:space="preserve">no prazo de </w:t>
      </w:r>
      <w:r w:rsidR="006C378C" w:rsidRPr="00007F23">
        <w:rPr>
          <w:rFonts w:ascii="Arial" w:eastAsia="Arial" w:hAnsi="Arial"/>
          <w:iCs/>
          <w:color w:val="FF0000"/>
          <w:sz w:val="22"/>
          <w:szCs w:val="22"/>
          <w:highlight w:val="yellow"/>
        </w:rPr>
        <w:t xml:space="preserve">até </w:t>
      </w:r>
      <w:r w:rsidRPr="00007F23">
        <w:rPr>
          <w:rFonts w:ascii="Arial" w:eastAsia="Arial" w:hAnsi="Arial"/>
          <w:iCs/>
          <w:color w:val="FF0000"/>
          <w:sz w:val="22"/>
          <w:szCs w:val="22"/>
          <w:highlight w:val="yellow"/>
        </w:rPr>
        <w:t>3 (três) dias úteis</w:t>
      </w:r>
      <w:r w:rsidRPr="003B6DB4">
        <w:rPr>
          <w:rFonts w:ascii="Arial" w:eastAsia="Arial" w:hAnsi="Arial"/>
          <w:iCs/>
          <w:sz w:val="22"/>
          <w:szCs w:val="22"/>
        </w:rPr>
        <w:t>, a contar da notificação da contratada, às suas custas, sem prejuízo da aplicação das penalidades.</w:t>
      </w:r>
    </w:p>
    <w:p w14:paraId="2F69CBFF" w14:textId="24666475" w:rsidR="00033825" w:rsidRPr="00E209CA" w:rsidRDefault="00033825"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sz w:val="22"/>
          <w:szCs w:val="22"/>
        </w:rPr>
      </w:pPr>
      <w:r w:rsidRPr="00E209CA">
        <w:rPr>
          <w:rFonts w:ascii="Arial" w:eastAsia="Arial" w:hAnsi="Arial"/>
          <w:color w:val="000000"/>
          <w:sz w:val="22"/>
          <w:szCs w:val="22"/>
        </w:rPr>
        <w:t>Na hipótese de a verificação a que se refere o subitem anterior não ocorrer dentro do prazo fixado, reputar-se-á como realizada, consumando-se o recebimento definitivo no dia do esgotamento do prazo.</w:t>
      </w:r>
    </w:p>
    <w:p w14:paraId="26BF87EA" w14:textId="77777777" w:rsidR="00FE05A0" w:rsidRPr="003B6DB4" w:rsidRDefault="00FE05A0"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sz w:val="22"/>
          <w:szCs w:val="22"/>
        </w:rPr>
      </w:pPr>
      <w:r w:rsidRPr="003B6DB4">
        <w:rPr>
          <w:rFonts w:ascii="Arial" w:eastAsia="Arial" w:hAnsi="Arial"/>
          <w:color w:val="000000"/>
          <w:sz w:val="22"/>
          <w:szCs w:val="22"/>
        </w:rPr>
        <w:t>O prazo para recebimento definitivo poderá ser excepcionalmente prorrogado, de forma justificada, por igual período, quando houver necessidade de diligências para a aferição do atendimento das exigências contratuais.</w:t>
      </w:r>
    </w:p>
    <w:p w14:paraId="1CCDDC39" w14:textId="6E237894" w:rsidR="00FE05A0" w:rsidRPr="003B6DB4" w:rsidRDefault="00FE05A0"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sz w:val="22"/>
          <w:szCs w:val="22"/>
        </w:rPr>
      </w:pPr>
      <w:r w:rsidRPr="003B6DB4">
        <w:rPr>
          <w:rFonts w:ascii="Arial" w:eastAsia="Arial" w:hAnsi="Arial"/>
          <w:color w:val="000000"/>
          <w:sz w:val="22"/>
          <w:szCs w:val="22"/>
        </w:rPr>
        <w:t xml:space="preserve">No caso de controvérsia sobre a execução do objeto, quanto à dimensão, qualidade e quantidade, deverá ser observado o teor </w:t>
      </w:r>
      <w:r w:rsidRPr="003B6DB4">
        <w:rPr>
          <w:rFonts w:ascii="Arial" w:eastAsia="Arial" w:hAnsi="Arial"/>
          <w:sz w:val="22"/>
          <w:szCs w:val="22"/>
        </w:rPr>
        <w:t xml:space="preserve">do </w:t>
      </w:r>
      <w:hyperlink r:id="rId12" w:anchor="art143">
        <w:r w:rsidRPr="003B6DB4">
          <w:rPr>
            <w:rFonts w:ascii="Arial" w:eastAsia="Arial" w:hAnsi="Arial"/>
            <w:sz w:val="22"/>
            <w:szCs w:val="22"/>
          </w:rPr>
          <w:t>art. 143 da Lei</w:t>
        </w:r>
        <w:r w:rsidR="00D44FC1">
          <w:rPr>
            <w:rFonts w:ascii="Arial" w:eastAsia="Arial" w:hAnsi="Arial"/>
            <w:sz w:val="22"/>
            <w:szCs w:val="22"/>
          </w:rPr>
          <w:t xml:space="preserve"> Federal</w:t>
        </w:r>
        <w:r w:rsidRPr="003B6DB4">
          <w:rPr>
            <w:rFonts w:ascii="Arial" w:eastAsia="Arial" w:hAnsi="Arial"/>
            <w:sz w:val="22"/>
            <w:szCs w:val="22"/>
          </w:rPr>
          <w:t xml:space="preserve"> n</w:t>
        </w:r>
        <w:r w:rsidR="0033783B">
          <w:rPr>
            <w:rFonts w:ascii="Arial" w:eastAsia="Arial" w:hAnsi="Arial"/>
            <w:sz w:val="22"/>
            <w:szCs w:val="22"/>
          </w:rPr>
          <w:t>.</w:t>
        </w:r>
        <w:r w:rsidRPr="003B6DB4">
          <w:rPr>
            <w:rFonts w:ascii="Arial" w:eastAsia="Arial" w:hAnsi="Arial"/>
            <w:sz w:val="22"/>
            <w:szCs w:val="22"/>
          </w:rPr>
          <w:t>º 14.133</w:t>
        </w:r>
        <w:r w:rsidR="00D44FC1">
          <w:rPr>
            <w:rFonts w:ascii="Arial" w:eastAsia="Arial" w:hAnsi="Arial"/>
            <w:sz w:val="22"/>
            <w:szCs w:val="22"/>
          </w:rPr>
          <w:t>/</w:t>
        </w:r>
        <w:r w:rsidRPr="003B6DB4">
          <w:rPr>
            <w:rFonts w:ascii="Arial" w:eastAsia="Arial" w:hAnsi="Arial"/>
            <w:sz w:val="22"/>
            <w:szCs w:val="22"/>
          </w:rPr>
          <w:t>2021</w:t>
        </w:r>
      </w:hyperlink>
      <w:r w:rsidRPr="003B6DB4">
        <w:rPr>
          <w:rFonts w:ascii="Arial" w:eastAsia="Arial" w:hAnsi="Arial"/>
          <w:color w:val="000000"/>
          <w:sz w:val="22"/>
          <w:szCs w:val="22"/>
        </w:rPr>
        <w:t>, comunicando-se à empresa para emissão de Nota Fiscal no que</w:t>
      </w:r>
      <w:r w:rsidR="005B39EC" w:rsidRPr="003B6DB4">
        <w:rPr>
          <w:rFonts w:ascii="Arial" w:eastAsia="Arial" w:hAnsi="Arial"/>
          <w:color w:val="000000"/>
          <w:sz w:val="22"/>
          <w:szCs w:val="22"/>
        </w:rPr>
        <w:t xml:space="preserve"> tem pertinência</w:t>
      </w:r>
      <w:r w:rsidRPr="003B6DB4">
        <w:rPr>
          <w:rFonts w:ascii="Arial" w:eastAsia="Arial" w:hAnsi="Arial"/>
          <w:color w:val="000000"/>
          <w:sz w:val="22"/>
          <w:szCs w:val="22"/>
        </w:rPr>
        <w:t xml:space="preserve"> à parcela incontroversa da execução do objeto, para efeito de liquidação e pagamento.</w:t>
      </w:r>
    </w:p>
    <w:p w14:paraId="208643BC" w14:textId="77777777" w:rsidR="00FE05A0" w:rsidRPr="003B6DB4" w:rsidRDefault="00FE05A0"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sz w:val="22"/>
          <w:szCs w:val="22"/>
        </w:rPr>
      </w:pPr>
      <w:r w:rsidRPr="003B6DB4">
        <w:rPr>
          <w:rFonts w:ascii="Arial" w:eastAsia="Arial" w:hAnsi="Arial"/>
          <w:color w:val="000000"/>
          <w:sz w:val="22"/>
          <w:szCs w:val="22"/>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9E152A5" w14:textId="29EC0DBD" w:rsidR="00FE05A0" w:rsidRPr="003B6DB4" w:rsidRDefault="00FE05A0"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sz w:val="22"/>
          <w:szCs w:val="22"/>
        </w:rPr>
      </w:pPr>
      <w:r w:rsidRPr="003B6DB4">
        <w:rPr>
          <w:rFonts w:ascii="Arial" w:eastAsia="Arial" w:hAnsi="Arial"/>
          <w:color w:val="000000"/>
          <w:sz w:val="22"/>
          <w:szCs w:val="22"/>
        </w:rPr>
        <w:t xml:space="preserve">O recebimento provisório ou definitivo não excluirá a responsabilidade civil pela solidez e pela segurança do </w:t>
      </w:r>
      <w:r w:rsidR="00857F88">
        <w:rPr>
          <w:rFonts w:ascii="Arial" w:eastAsia="Arial" w:hAnsi="Arial"/>
          <w:color w:val="000000"/>
          <w:sz w:val="22"/>
          <w:szCs w:val="22"/>
        </w:rPr>
        <w:t>produto</w:t>
      </w:r>
      <w:r w:rsidRPr="003B6DB4">
        <w:rPr>
          <w:rFonts w:ascii="Arial" w:eastAsia="Arial" w:hAnsi="Arial"/>
          <w:color w:val="000000"/>
          <w:sz w:val="22"/>
          <w:szCs w:val="22"/>
        </w:rPr>
        <w:t xml:space="preserve"> nem a responsabilidade ético-profissional pela perfeita execução do contrato</w:t>
      </w:r>
      <w:r w:rsidR="00857F88">
        <w:rPr>
          <w:rFonts w:ascii="Arial" w:eastAsia="Arial" w:hAnsi="Arial"/>
          <w:color w:val="000000"/>
          <w:sz w:val="22"/>
          <w:szCs w:val="22"/>
        </w:rPr>
        <w:t xml:space="preserve"> ou documento equivalente</w:t>
      </w:r>
      <w:r w:rsidRPr="003B6DB4">
        <w:rPr>
          <w:rFonts w:ascii="Arial" w:eastAsia="Arial" w:hAnsi="Arial"/>
          <w:color w:val="000000"/>
          <w:sz w:val="22"/>
          <w:szCs w:val="22"/>
        </w:rPr>
        <w:t>.</w:t>
      </w:r>
    </w:p>
    <w:p w14:paraId="342C6B7E" w14:textId="77777777" w:rsidR="00FE05A0" w:rsidRPr="003B6DB4" w:rsidRDefault="00FE05A0" w:rsidP="00007F23">
      <w:pPr>
        <w:keepNext/>
        <w:keepLines/>
        <w:pBdr>
          <w:top w:val="nil"/>
          <w:left w:val="nil"/>
          <w:bottom w:val="nil"/>
          <w:right w:val="nil"/>
          <w:between w:val="nil"/>
        </w:pBdr>
        <w:tabs>
          <w:tab w:val="left" w:pos="567"/>
        </w:tabs>
        <w:spacing w:before="120" w:after="288" w:line="276" w:lineRule="auto"/>
        <w:ind w:left="357"/>
        <w:jc w:val="both"/>
        <w:rPr>
          <w:rFonts w:ascii="Arial" w:eastAsia="Arial" w:hAnsi="Arial"/>
          <w:b/>
          <w:color w:val="000000"/>
          <w:sz w:val="22"/>
          <w:szCs w:val="22"/>
        </w:rPr>
      </w:pPr>
      <w:r w:rsidRPr="003B6DB4">
        <w:rPr>
          <w:rFonts w:ascii="Arial" w:eastAsia="Arial" w:hAnsi="Arial"/>
          <w:b/>
          <w:color w:val="000000"/>
          <w:sz w:val="22"/>
          <w:szCs w:val="22"/>
        </w:rPr>
        <w:lastRenderedPageBreak/>
        <w:t>Liquidação</w:t>
      </w:r>
    </w:p>
    <w:p w14:paraId="427488E6" w14:textId="4240FB6C" w:rsidR="00FE05A0" w:rsidRPr="003B6DB4" w:rsidRDefault="00FE05A0" w:rsidP="00007F23">
      <w:pPr>
        <w:numPr>
          <w:ilvl w:val="1"/>
          <w:numId w:val="2"/>
        </w:numPr>
        <w:pBdr>
          <w:top w:val="nil"/>
          <w:left w:val="nil"/>
          <w:bottom w:val="nil"/>
          <w:right w:val="nil"/>
          <w:between w:val="nil"/>
        </w:pBdr>
        <w:tabs>
          <w:tab w:val="left" w:pos="426"/>
        </w:tabs>
        <w:spacing w:before="120" w:after="288" w:line="276" w:lineRule="auto"/>
        <w:ind w:left="0" w:firstLine="0"/>
        <w:jc w:val="both"/>
        <w:rPr>
          <w:rFonts w:ascii="Arial" w:eastAsia="Arial" w:hAnsi="Arial"/>
          <w:color w:val="000000"/>
          <w:sz w:val="22"/>
          <w:szCs w:val="22"/>
        </w:rPr>
      </w:pPr>
      <w:r w:rsidRPr="003B6DB4">
        <w:rPr>
          <w:rFonts w:ascii="Arial" w:eastAsia="Arial" w:hAnsi="Arial"/>
          <w:color w:val="000000"/>
          <w:sz w:val="22"/>
          <w:szCs w:val="22"/>
        </w:rPr>
        <w:t>Recebida a Nota Fiscal ou documento de cobrança equivalente, a liquidação</w:t>
      </w:r>
      <w:r w:rsidR="004502B3" w:rsidRPr="003B6DB4">
        <w:rPr>
          <w:rFonts w:ascii="Arial" w:eastAsia="Arial" w:hAnsi="Arial"/>
          <w:color w:val="000000"/>
          <w:sz w:val="22"/>
          <w:szCs w:val="22"/>
        </w:rPr>
        <w:t xml:space="preserve"> ocorrerá após o ateste do recebimento definitivo, no prazo estabelecido pelo ite</w:t>
      </w:r>
      <w:r w:rsidR="0005080A">
        <w:rPr>
          <w:rFonts w:ascii="Arial" w:eastAsia="Arial" w:hAnsi="Arial"/>
          <w:color w:val="000000"/>
          <w:sz w:val="22"/>
          <w:szCs w:val="22"/>
        </w:rPr>
        <w:t>m 9</w:t>
      </w:r>
      <w:r w:rsidR="004502B3" w:rsidRPr="003B6DB4">
        <w:rPr>
          <w:rFonts w:ascii="Arial" w:eastAsia="Arial" w:hAnsi="Arial"/>
          <w:color w:val="000000"/>
          <w:sz w:val="22"/>
          <w:szCs w:val="22"/>
        </w:rPr>
        <w:t>.</w:t>
      </w:r>
      <w:r w:rsidR="00A5187D">
        <w:rPr>
          <w:rFonts w:ascii="Arial" w:eastAsia="Arial" w:hAnsi="Arial"/>
          <w:color w:val="000000"/>
          <w:sz w:val="22"/>
          <w:szCs w:val="22"/>
        </w:rPr>
        <w:t>2</w:t>
      </w:r>
      <w:r w:rsidR="004502B3" w:rsidRPr="003B6DB4">
        <w:rPr>
          <w:rFonts w:ascii="Arial" w:eastAsia="Arial" w:hAnsi="Arial"/>
          <w:color w:val="000000"/>
          <w:sz w:val="22"/>
          <w:szCs w:val="22"/>
        </w:rPr>
        <w:t xml:space="preserve"> deste </w:t>
      </w:r>
      <w:r w:rsidR="00AE0BC1">
        <w:rPr>
          <w:rFonts w:ascii="Arial" w:eastAsia="Arial" w:hAnsi="Arial"/>
          <w:color w:val="000000"/>
          <w:sz w:val="22"/>
          <w:szCs w:val="22"/>
        </w:rPr>
        <w:t>I</w:t>
      </w:r>
      <w:r w:rsidR="004502B3" w:rsidRPr="003B6DB4">
        <w:rPr>
          <w:rFonts w:ascii="Arial" w:eastAsia="Arial" w:hAnsi="Arial"/>
          <w:color w:val="000000"/>
          <w:sz w:val="22"/>
          <w:szCs w:val="22"/>
        </w:rPr>
        <w:t>nstrumento</w:t>
      </w:r>
      <w:r w:rsidRPr="003B6DB4">
        <w:rPr>
          <w:rFonts w:ascii="Arial" w:eastAsia="Arial" w:hAnsi="Arial"/>
          <w:color w:val="000000"/>
          <w:sz w:val="22"/>
          <w:szCs w:val="22"/>
        </w:rPr>
        <w:t>.</w:t>
      </w:r>
    </w:p>
    <w:p w14:paraId="0BB4A59E" w14:textId="642BC68C" w:rsidR="00FE05A0" w:rsidRPr="003B6DB4" w:rsidRDefault="00FE05A0" w:rsidP="00007F23">
      <w:pPr>
        <w:numPr>
          <w:ilvl w:val="1"/>
          <w:numId w:val="2"/>
        </w:numPr>
        <w:pBdr>
          <w:top w:val="nil"/>
          <w:left w:val="nil"/>
          <w:bottom w:val="nil"/>
          <w:right w:val="nil"/>
          <w:between w:val="nil"/>
        </w:pBdr>
        <w:tabs>
          <w:tab w:val="left" w:pos="426"/>
          <w:tab w:val="left" w:pos="567"/>
        </w:tabs>
        <w:spacing w:before="120" w:after="288" w:line="276" w:lineRule="auto"/>
        <w:ind w:left="0" w:firstLine="0"/>
        <w:jc w:val="both"/>
        <w:rPr>
          <w:rFonts w:ascii="Arial" w:eastAsia="Arial" w:hAnsi="Arial"/>
          <w:sz w:val="22"/>
          <w:szCs w:val="22"/>
        </w:rPr>
      </w:pPr>
      <w:r w:rsidRPr="003B6DB4">
        <w:rPr>
          <w:rFonts w:ascii="Arial" w:eastAsia="Arial" w:hAnsi="Arial"/>
          <w:color w:val="000000"/>
          <w:sz w:val="22"/>
          <w:szCs w:val="22"/>
        </w:rPr>
        <w:t>Para fins de liquidação, o setor competente deverá verificar se a nota fiscal ou instrumento de cobrança equivalente apresentado</w:t>
      </w:r>
      <w:r w:rsidR="00F116F9" w:rsidRPr="003B6DB4">
        <w:rPr>
          <w:rFonts w:ascii="Arial" w:eastAsia="Arial" w:hAnsi="Arial"/>
          <w:color w:val="000000"/>
          <w:sz w:val="22"/>
          <w:szCs w:val="22"/>
        </w:rPr>
        <w:t>,</w:t>
      </w:r>
      <w:r w:rsidRPr="003B6DB4">
        <w:rPr>
          <w:rFonts w:ascii="Arial" w:eastAsia="Arial" w:hAnsi="Arial"/>
          <w:color w:val="000000"/>
          <w:sz w:val="22"/>
          <w:szCs w:val="22"/>
        </w:rPr>
        <w:t xml:space="preserve"> expressa os elementos necessários e essenciais do documento, tais como: </w:t>
      </w:r>
    </w:p>
    <w:p w14:paraId="2C424B82" w14:textId="06FA05D1" w:rsidR="00FE05A0" w:rsidRPr="0033783B" w:rsidRDefault="00A5187D" w:rsidP="00007F23">
      <w:pPr>
        <w:numPr>
          <w:ilvl w:val="0"/>
          <w:numId w:val="7"/>
        </w:numPr>
        <w:tabs>
          <w:tab w:val="left" w:pos="1134"/>
        </w:tabs>
        <w:spacing w:before="120" w:line="276" w:lineRule="auto"/>
        <w:ind w:left="851" w:hanging="284"/>
        <w:jc w:val="both"/>
        <w:rPr>
          <w:rFonts w:ascii="Arial" w:eastAsia="Arial" w:hAnsi="Arial"/>
          <w:color w:val="000000"/>
          <w:sz w:val="22"/>
          <w:szCs w:val="22"/>
        </w:rPr>
      </w:pPr>
      <w:r w:rsidRPr="0033783B">
        <w:rPr>
          <w:rFonts w:ascii="Arial" w:eastAsia="Arial" w:hAnsi="Arial"/>
          <w:color w:val="000000"/>
          <w:sz w:val="22"/>
          <w:szCs w:val="22"/>
        </w:rPr>
        <w:t>O prazo de validade;</w:t>
      </w:r>
    </w:p>
    <w:p w14:paraId="06577B0B" w14:textId="504F62A3" w:rsidR="00FE05A0" w:rsidRPr="0033783B" w:rsidRDefault="00A5187D" w:rsidP="00007F23">
      <w:pPr>
        <w:numPr>
          <w:ilvl w:val="0"/>
          <w:numId w:val="7"/>
        </w:numPr>
        <w:tabs>
          <w:tab w:val="left" w:pos="1134"/>
        </w:tabs>
        <w:spacing w:line="276" w:lineRule="auto"/>
        <w:ind w:left="851" w:hanging="284"/>
        <w:jc w:val="both"/>
        <w:rPr>
          <w:rFonts w:ascii="Arial" w:eastAsia="Arial" w:hAnsi="Arial"/>
          <w:color w:val="000000"/>
          <w:sz w:val="22"/>
          <w:szCs w:val="22"/>
        </w:rPr>
      </w:pPr>
      <w:r w:rsidRPr="0033783B">
        <w:rPr>
          <w:rFonts w:ascii="Arial" w:eastAsia="Arial" w:hAnsi="Arial"/>
          <w:color w:val="000000"/>
          <w:sz w:val="22"/>
          <w:szCs w:val="22"/>
        </w:rPr>
        <w:t xml:space="preserve">A data da emissão; </w:t>
      </w:r>
    </w:p>
    <w:p w14:paraId="65180D0A" w14:textId="49DCD038" w:rsidR="00FE05A0" w:rsidRPr="0033783B" w:rsidRDefault="00A5187D" w:rsidP="00007F23">
      <w:pPr>
        <w:numPr>
          <w:ilvl w:val="0"/>
          <w:numId w:val="7"/>
        </w:numPr>
        <w:tabs>
          <w:tab w:val="left" w:pos="1134"/>
        </w:tabs>
        <w:spacing w:line="276" w:lineRule="auto"/>
        <w:ind w:left="851" w:hanging="284"/>
        <w:jc w:val="both"/>
        <w:rPr>
          <w:rFonts w:ascii="Arial" w:eastAsia="Arial" w:hAnsi="Arial"/>
          <w:color w:val="000000"/>
          <w:sz w:val="22"/>
          <w:szCs w:val="22"/>
        </w:rPr>
      </w:pPr>
      <w:r w:rsidRPr="0033783B">
        <w:rPr>
          <w:rFonts w:ascii="Arial" w:eastAsia="Arial" w:hAnsi="Arial"/>
          <w:color w:val="000000"/>
          <w:sz w:val="22"/>
          <w:szCs w:val="22"/>
        </w:rPr>
        <w:t xml:space="preserve">Os dados do contrato e do órgão contratante; </w:t>
      </w:r>
    </w:p>
    <w:p w14:paraId="66B933BD" w14:textId="4F7295C7" w:rsidR="00FE05A0" w:rsidRPr="0033783B" w:rsidRDefault="00A5187D" w:rsidP="00007F23">
      <w:pPr>
        <w:numPr>
          <w:ilvl w:val="0"/>
          <w:numId w:val="7"/>
        </w:numPr>
        <w:tabs>
          <w:tab w:val="left" w:pos="1134"/>
        </w:tabs>
        <w:spacing w:line="276" w:lineRule="auto"/>
        <w:ind w:left="851" w:hanging="284"/>
        <w:jc w:val="both"/>
        <w:rPr>
          <w:rFonts w:ascii="Arial" w:eastAsia="Arial" w:hAnsi="Arial"/>
          <w:color w:val="000000"/>
          <w:sz w:val="22"/>
          <w:szCs w:val="22"/>
        </w:rPr>
      </w:pPr>
      <w:r w:rsidRPr="0033783B">
        <w:rPr>
          <w:rFonts w:ascii="Arial" w:eastAsia="Arial" w:hAnsi="Arial"/>
          <w:color w:val="000000"/>
          <w:sz w:val="22"/>
          <w:szCs w:val="22"/>
        </w:rPr>
        <w:t>A data da entrega dos bens</w:t>
      </w:r>
      <w:r w:rsidR="00FE05A0" w:rsidRPr="0033783B">
        <w:rPr>
          <w:rFonts w:ascii="Arial" w:eastAsia="Arial" w:hAnsi="Arial"/>
          <w:color w:val="000000"/>
          <w:sz w:val="22"/>
          <w:szCs w:val="22"/>
        </w:rPr>
        <w:t xml:space="preserve">; </w:t>
      </w:r>
    </w:p>
    <w:p w14:paraId="6A02C435" w14:textId="72A527EF" w:rsidR="00FE05A0" w:rsidRPr="0033783B" w:rsidRDefault="00A5187D" w:rsidP="00007F23">
      <w:pPr>
        <w:numPr>
          <w:ilvl w:val="0"/>
          <w:numId w:val="7"/>
        </w:numPr>
        <w:tabs>
          <w:tab w:val="left" w:pos="1134"/>
        </w:tabs>
        <w:spacing w:line="276" w:lineRule="auto"/>
        <w:ind w:left="851" w:hanging="284"/>
        <w:jc w:val="both"/>
        <w:rPr>
          <w:rFonts w:ascii="Arial" w:eastAsia="Arial" w:hAnsi="Arial"/>
          <w:color w:val="000000"/>
          <w:sz w:val="22"/>
          <w:szCs w:val="22"/>
        </w:rPr>
      </w:pPr>
      <w:r w:rsidRPr="0033783B">
        <w:rPr>
          <w:rFonts w:ascii="Arial" w:eastAsia="Arial" w:hAnsi="Arial"/>
          <w:color w:val="000000"/>
          <w:sz w:val="22"/>
          <w:szCs w:val="22"/>
        </w:rPr>
        <w:t xml:space="preserve">O valor a pagar; e </w:t>
      </w:r>
    </w:p>
    <w:p w14:paraId="072E0A56" w14:textId="45ADE5A2" w:rsidR="00FE05A0" w:rsidRPr="003B6DB4" w:rsidRDefault="00A5187D" w:rsidP="00007F23">
      <w:pPr>
        <w:numPr>
          <w:ilvl w:val="0"/>
          <w:numId w:val="7"/>
        </w:numPr>
        <w:tabs>
          <w:tab w:val="left" w:pos="1134"/>
        </w:tabs>
        <w:spacing w:after="288" w:line="276" w:lineRule="auto"/>
        <w:ind w:left="851" w:hanging="284"/>
        <w:jc w:val="both"/>
        <w:rPr>
          <w:rFonts w:ascii="Arial" w:eastAsia="Arial" w:hAnsi="Arial"/>
          <w:color w:val="000000"/>
          <w:sz w:val="22"/>
          <w:szCs w:val="22"/>
        </w:rPr>
      </w:pPr>
      <w:r w:rsidRPr="003B6DB4">
        <w:rPr>
          <w:rFonts w:ascii="Arial" w:eastAsia="Arial" w:hAnsi="Arial"/>
          <w:color w:val="000000"/>
          <w:sz w:val="22"/>
          <w:szCs w:val="22"/>
        </w:rPr>
        <w:t xml:space="preserve">Eventual </w:t>
      </w:r>
      <w:r w:rsidR="00FE05A0" w:rsidRPr="003B6DB4">
        <w:rPr>
          <w:rFonts w:ascii="Arial" w:eastAsia="Arial" w:hAnsi="Arial"/>
          <w:color w:val="000000"/>
          <w:sz w:val="22"/>
          <w:szCs w:val="22"/>
        </w:rPr>
        <w:t>destaque do valor de retenções tributárias cabíveis.</w:t>
      </w:r>
    </w:p>
    <w:p w14:paraId="0C4F39FF" w14:textId="41F7E2C1" w:rsidR="00FE05A0" w:rsidRPr="003B6DB4" w:rsidRDefault="00FE05A0"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sz w:val="22"/>
          <w:szCs w:val="22"/>
        </w:rPr>
      </w:pPr>
      <w:r w:rsidRPr="003B6DB4">
        <w:rPr>
          <w:rFonts w:ascii="Arial" w:eastAsia="Arial" w:hAnsi="Arial"/>
          <w:color w:val="000000"/>
          <w:sz w:val="22"/>
          <w:szCs w:val="22"/>
        </w:rPr>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r w:rsidR="00F41F9B">
        <w:rPr>
          <w:rFonts w:ascii="Arial" w:eastAsia="Arial" w:hAnsi="Arial"/>
          <w:color w:val="000000"/>
          <w:sz w:val="22"/>
          <w:szCs w:val="22"/>
        </w:rPr>
        <w:t>.</w:t>
      </w:r>
    </w:p>
    <w:p w14:paraId="56709A51" w14:textId="43DD1F57" w:rsidR="00FE05A0" w:rsidRPr="003B6DB4" w:rsidRDefault="00FE05A0"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sz w:val="22"/>
          <w:szCs w:val="22"/>
        </w:rPr>
      </w:pPr>
      <w:r w:rsidRPr="003B6DB4">
        <w:rPr>
          <w:rFonts w:ascii="Arial" w:eastAsia="Arial" w:hAnsi="Arial"/>
          <w:color w:val="000000"/>
          <w:sz w:val="22"/>
          <w:szCs w:val="22"/>
        </w:rPr>
        <w:t xml:space="preserve"> A nota fiscal ou instrumento de cobrança equivalente deverá ser obrigatoriamente acompanhado da comprovação da regularidade fiscal, constatada mediante consulta aos sítios eletrônicos oficiais ou à documentação mencionada </w:t>
      </w:r>
      <w:r w:rsidRPr="003B6DB4">
        <w:rPr>
          <w:rFonts w:ascii="Arial" w:eastAsia="Arial" w:hAnsi="Arial"/>
          <w:sz w:val="22"/>
          <w:szCs w:val="22"/>
        </w:rPr>
        <w:t xml:space="preserve">no </w:t>
      </w:r>
      <w:hyperlink r:id="rId13" w:anchor="art68">
        <w:r w:rsidRPr="003B6DB4">
          <w:rPr>
            <w:rFonts w:ascii="Arial" w:eastAsia="Arial" w:hAnsi="Arial"/>
            <w:sz w:val="22"/>
            <w:szCs w:val="22"/>
          </w:rPr>
          <w:t xml:space="preserve">art. 68 da Lei </w:t>
        </w:r>
        <w:r w:rsidR="00D44FC1">
          <w:rPr>
            <w:rFonts w:ascii="Arial" w:eastAsia="Arial" w:hAnsi="Arial"/>
            <w:sz w:val="22"/>
            <w:szCs w:val="22"/>
          </w:rPr>
          <w:t xml:space="preserve">Federal </w:t>
        </w:r>
        <w:r w:rsidRPr="003B6DB4">
          <w:rPr>
            <w:rFonts w:ascii="Arial" w:eastAsia="Arial" w:hAnsi="Arial"/>
            <w:sz w:val="22"/>
            <w:szCs w:val="22"/>
          </w:rPr>
          <w:t>n</w:t>
        </w:r>
        <w:r w:rsidR="00D44FC1">
          <w:rPr>
            <w:rFonts w:ascii="Arial" w:eastAsia="Arial" w:hAnsi="Arial"/>
            <w:sz w:val="22"/>
            <w:szCs w:val="22"/>
          </w:rPr>
          <w:t>.</w:t>
        </w:r>
        <w:r w:rsidRPr="003B6DB4">
          <w:rPr>
            <w:rFonts w:ascii="Arial" w:eastAsia="Arial" w:hAnsi="Arial"/>
            <w:sz w:val="22"/>
            <w:szCs w:val="22"/>
          </w:rPr>
          <w:t>º 14.133</w:t>
        </w:r>
        <w:r w:rsidR="00D44FC1">
          <w:rPr>
            <w:rFonts w:ascii="Arial" w:eastAsia="Arial" w:hAnsi="Arial"/>
            <w:sz w:val="22"/>
            <w:szCs w:val="22"/>
          </w:rPr>
          <w:t>/</w:t>
        </w:r>
        <w:r w:rsidRPr="003B6DB4">
          <w:rPr>
            <w:rFonts w:ascii="Arial" w:eastAsia="Arial" w:hAnsi="Arial"/>
            <w:sz w:val="22"/>
            <w:szCs w:val="22"/>
          </w:rPr>
          <w:t>2021.</w:t>
        </w:r>
        <w:r w:rsidRPr="003B6DB4">
          <w:rPr>
            <w:rFonts w:ascii="Arial" w:eastAsia="Arial" w:hAnsi="Arial"/>
            <w:sz w:val="22"/>
            <w:szCs w:val="22"/>
            <w:u w:val="single"/>
          </w:rPr>
          <w:t xml:space="preserve">  </w:t>
        </w:r>
      </w:hyperlink>
      <w:r w:rsidRPr="003B6DB4">
        <w:rPr>
          <w:rFonts w:ascii="Arial" w:eastAsia="Arial" w:hAnsi="Arial"/>
          <w:color w:val="000000"/>
          <w:sz w:val="22"/>
          <w:szCs w:val="22"/>
        </w:rPr>
        <w:t xml:space="preserve"> </w:t>
      </w:r>
    </w:p>
    <w:p w14:paraId="0FC26AA5" w14:textId="623512BE" w:rsidR="00FE05A0" w:rsidRPr="003B6DB4" w:rsidRDefault="00FE05A0"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color w:val="000000"/>
          <w:sz w:val="22"/>
          <w:szCs w:val="22"/>
        </w:rPr>
      </w:pPr>
      <w:r w:rsidRPr="003B6DB4">
        <w:rPr>
          <w:rFonts w:ascii="Arial" w:eastAsia="Arial" w:hAnsi="Arial"/>
          <w:color w:val="000000"/>
          <w:sz w:val="22"/>
          <w:szCs w:val="22"/>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081F231" w14:textId="77777777" w:rsidR="00FE05A0" w:rsidRPr="003B6DB4" w:rsidRDefault="00FE05A0"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color w:val="000000"/>
          <w:sz w:val="22"/>
          <w:szCs w:val="22"/>
        </w:rPr>
      </w:pPr>
      <w:r w:rsidRPr="003B6DB4">
        <w:rPr>
          <w:rFonts w:ascii="Arial" w:eastAsia="Arial" w:hAnsi="Arial"/>
          <w:color w:val="000000"/>
          <w:sz w:val="22"/>
          <w:szCs w:val="22"/>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043508C3" w14:textId="08B5C680" w:rsidR="00FE05A0" w:rsidRPr="003B6DB4" w:rsidRDefault="00FE05A0"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color w:val="000000"/>
          <w:sz w:val="22"/>
          <w:szCs w:val="22"/>
        </w:rPr>
      </w:pPr>
      <w:r w:rsidRPr="003B6DB4">
        <w:rPr>
          <w:rFonts w:ascii="Arial" w:eastAsia="Arial" w:hAnsi="Arial"/>
          <w:color w:val="000000"/>
          <w:sz w:val="22"/>
          <w:szCs w:val="22"/>
        </w:rPr>
        <w:t>Persistindo a irregularidade, o contratante deverá adotar as medidas necessárias à rescisão contratual nos autos do processo administrativo correspondente, assegurada ao contratado a ampla defesa</w:t>
      </w:r>
      <w:r w:rsidR="009E5B52" w:rsidRPr="003B6DB4">
        <w:rPr>
          <w:rFonts w:ascii="Arial" w:eastAsia="Arial" w:hAnsi="Arial"/>
          <w:color w:val="000000"/>
          <w:sz w:val="22"/>
          <w:szCs w:val="22"/>
        </w:rPr>
        <w:t xml:space="preserve"> e o contraditório</w:t>
      </w:r>
      <w:r w:rsidRPr="003B6DB4">
        <w:rPr>
          <w:rFonts w:ascii="Arial" w:eastAsia="Arial" w:hAnsi="Arial"/>
          <w:color w:val="000000"/>
          <w:sz w:val="22"/>
          <w:szCs w:val="22"/>
        </w:rPr>
        <w:t xml:space="preserve">. </w:t>
      </w:r>
    </w:p>
    <w:p w14:paraId="019DD4D8" w14:textId="29B115A5" w:rsidR="00FE05A0" w:rsidRPr="003B6DB4" w:rsidRDefault="00FE05A0"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color w:val="000000"/>
          <w:sz w:val="22"/>
          <w:szCs w:val="22"/>
        </w:rPr>
      </w:pPr>
      <w:r w:rsidRPr="003B6DB4">
        <w:rPr>
          <w:rFonts w:ascii="Arial" w:eastAsia="Arial" w:hAnsi="Arial"/>
          <w:color w:val="000000"/>
          <w:sz w:val="22"/>
          <w:szCs w:val="22"/>
        </w:rPr>
        <w:t xml:space="preserve">Havendo a efetiva execução do objeto, os pagamentos serão realizados normalmente, até que se decida pela rescisão do contrato, caso o contratado não regularize sua situação.  </w:t>
      </w:r>
    </w:p>
    <w:p w14:paraId="1EFB1832" w14:textId="77777777" w:rsidR="00FE05A0" w:rsidRPr="003B6DB4" w:rsidRDefault="00FE05A0" w:rsidP="00007F23">
      <w:pPr>
        <w:keepNext/>
        <w:keepLines/>
        <w:pBdr>
          <w:top w:val="nil"/>
          <w:left w:val="nil"/>
          <w:bottom w:val="nil"/>
          <w:right w:val="nil"/>
          <w:between w:val="nil"/>
        </w:pBdr>
        <w:tabs>
          <w:tab w:val="left" w:pos="567"/>
        </w:tabs>
        <w:spacing w:before="120" w:after="288" w:line="276" w:lineRule="auto"/>
        <w:ind w:left="357"/>
        <w:jc w:val="both"/>
        <w:rPr>
          <w:rFonts w:ascii="Arial" w:eastAsia="Arial" w:hAnsi="Arial"/>
          <w:b/>
          <w:color w:val="000000"/>
          <w:sz w:val="22"/>
          <w:szCs w:val="22"/>
        </w:rPr>
      </w:pPr>
      <w:r w:rsidRPr="003B6DB4">
        <w:rPr>
          <w:rFonts w:ascii="Arial" w:eastAsia="Arial" w:hAnsi="Arial"/>
          <w:b/>
          <w:color w:val="000000"/>
          <w:sz w:val="22"/>
          <w:szCs w:val="22"/>
        </w:rPr>
        <w:lastRenderedPageBreak/>
        <w:t>Prazo de pagamento</w:t>
      </w:r>
    </w:p>
    <w:p w14:paraId="7A529E39" w14:textId="192B6040" w:rsidR="009B3510" w:rsidRPr="003B6DB4" w:rsidRDefault="00FE05A0"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color w:val="000000"/>
          <w:sz w:val="22"/>
          <w:szCs w:val="22"/>
        </w:rPr>
      </w:pPr>
      <w:r w:rsidRPr="003B6DB4">
        <w:rPr>
          <w:rFonts w:ascii="Arial" w:eastAsia="Arial" w:hAnsi="Arial"/>
          <w:color w:val="000000"/>
          <w:sz w:val="22"/>
          <w:szCs w:val="22"/>
        </w:rPr>
        <w:t xml:space="preserve">O pagamento será efetuado no prazo de até </w:t>
      </w:r>
      <w:r w:rsidR="00B553DB" w:rsidRPr="003B6DB4">
        <w:rPr>
          <w:rFonts w:ascii="Arial" w:eastAsia="Arial" w:hAnsi="Arial"/>
          <w:color w:val="000000"/>
          <w:sz w:val="22"/>
          <w:szCs w:val="22"/>
        </w:rPr>
        <w:t>30</w:t>
      </w:r>
      <w:r w:rsidRPr="003B6DB4">
        <w:rPr>
          <w:rFonts w:ascii="Arial" w:eastAsia="Arial" w:hAnsi="Arial"/>
          <w:color w:val="000000"/>
          <w:sz w:val="22"/>
          <w:szCs w:val="22"/>
        </w:rPr>
        <w:t xml:space="preserve"> (</w:t>
      </w:r>
      <w:r w:rsidR="00B553DB" w:rsidRPr="003B6DB4">
        <w:rPr>
          <w:rFonts w:ascii="Arial" w:eastAsia="Arial" w:hAnsi="Arial"/>
          <w:color w:val="000000"/>
          <w:sz w:val="22"/>
          <w:szCs w:val="22"/>
        </w:rPr>
        <w:t>trinta</w:t>
      </w:r>
      <w:r w:rsidRPr="003B6DB4">
        <w:rPr>
          <w:rFonts w:ascii="Arial" w:eastAsia="Arial" w:hAnsi="Arial"/>
          <w:color w:val="000000"/>
          <w:sz w:val="22"/>
          <w:szCs w:val="22"/>
        </w:rPr>
        <w:t xml:space="preserve">) dias </w:t>
      </w:r>
      <w:r w:rsidR="00813FDB" w:rsidRPr="003B6DB4">
        <w:rPr>
          <w:rFonts w:ascii="Arial" w:eastAsia="Arial" w:hAnsi="Arial"/>
          <w:color w:val="000000"/>
          <w:sz w:val="22"/>
          <w:szCs w:val="22"/>
        </w:rPr>
        <w:t>corridos, contados do adimplemento da obrigação e ateste da(s) Nota(s) Fiscal(</w:t>
      </w:r>
      <w:proofErr w:type="spellStart"/>
      <w:r w:rsidR="00813FDB" w:rsidRPr="003B6DB4">
        <w:rPr>
          <w:rFonts w:ascii="Arial" w:eastAsia="Arial" w:hAnsi="Arial"/>
          <w:color w:val="000000"/>
          <w:sz w:val="22"/>
          <w:szCs w:val="22"/>
        </w:rPr>
        <w:t>is</w:t>
      </w:r>
      <w:proofErr w:type="spellEnd"/>
      <w:r w:rsidR="00813FDB" w:rsidRPr="003B6DB4">
        <w:rPr>
          <w:rFonts w:ascii="Arial" w:eastAsia="Arial" w:hAnsi="Arial"/>
          <w:color w:val="000000"/>
          <w:sz w:val="22"/>
          <w:szCs w:val="22"/>
        </w:rPr>
        <w:t>)</w:t>
      </w:r>
      <w:r w:rsidRPr="003B6DB4">
        <w:rPr>
          <w:rFonts w:ascii="Arial" w:eastAsia="Arial" w:hAnsi="Arial"/>
          <w:color w:val="000000"/>
          <w:sz w:val="22"/>
          <w:szCs w:val="22"/>
        </w:rPr>
        <w:t>.</w:t>
      </w:r>
    </w:p>
    <w:p w14:paraId="078D58AE" w14:textId="25FD1D1D" w:rsidR="00AA7A23" w:rsidRPr="003B6DB4" w:rsidRDefault="00AA7A23"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color w:val="000000"/>
          <w:sz w:val="22"/>
          <w:szCs w:val="22"/>
        </w:rPr>
      </w:pPr>
      <w:r w:rsidRPr="003B6DB4">
        <w:rPr>
          <w:rFonts w:ascii="Arial" w:hAnsi="Arial"/>
          <w:sz w:val="22"/>
          <w:szCs w:val="22"/>
        </w:rPr>
        <w:t xml:space="preserve">Nos casos de eventuais atrasos de pagamento, desde que a Contratada não tenha concorrido, de alguma forma, para tanto, o valor devido deverá ser acrescido de atualização financeira, e sua apuração se fará desde a data de seu vencimento até a data do efetivo pagamento, em que os juros de mora serão calculados à taxa de </w:t>
      </w:r>
      <w:r w:rsidRPr="003B6DB4">
        <w:rPr>
          <w:rFonts w:ascii="Arial" w:hAnsi="Arial"/>
          <w:b/>
          <w:bCs/>
          <w:sz w:val="22"/>
          <w:szCs w:val="22"/>
        </w:rPr>
        <w:t>0,5% (meio por cento) ao mês, ou 6% (seis por cento) ao ano</w:t>
      </w:r>
      <w:r w:rsidRPr="003B6DB4">
        <w:rPr>
          <w:rFonts w:ascii="Arial" w:hAnsi="Arial"/>
          <w:sz w:val="22"/>
          <w:szCs w:val="22"/>
        </w:rPr>
        <w:t>, mediante aplicação das seguintes fórmulas:</w:t>
      </w:r>
    </w:p>
    <w:p w14:paraId="548FCC66" w14:textId="77777777" w:rsidR="00AA7A23" w:rsidRPr="003B6DB4" w:rsidRDefault="00AA7A23" w:rsidP="00007F23">
      <w:pPr>
        <w:pStyle w:val="PargrafodaLista"/>
        <w:spacing w:before="120" w:after="120" w:line="276" w:lineRule="auto"/>
        <w:ind w:left="360"/>
        <w:jc w:val="both"/>
        <w:rPr>
          <w:rFonts w:ascii="Arial" w:hAnsi="Arial"/>
          <w:sz w:val="22"/>
          <w:szCs w:val="22"/>
        </w:rPr>
      </w:pPr>
      <w:r w:rsidRPr="003B6DB4">
        <w:rPr>
          <w:rFonts w:ascii="Arial" w:hAnsi="Arial"/>
          <w:sz w:val="22"/>
          <w:szCs w:val="22"/>
        </w:rPr>
        <w:t>EM = I x N x VP, sendo:</w:t>
      </w:r>
    </w:p>
    <w:p w14:paraId="2BA13FF2" w14:textId="77777777" w:rsidR="00AA7A23" w:rsidRPr="003B6DB4" w:rsidRDefault="00AA7A23" w:rsidP="00007F23">
      <w:pPr>
        <w:pStyle w:val="PargrafodaLista"/>
        <w:spacing w:before="120" w:after="120" w:line="276" w:lineRule="auto"/>
        <w:ind w:left="360"/>
        <w:jc w:val="both"/>
        <w:rPr>
          <w:rFonts w:ascii="Arial" w:hAnsi="Arial"/>
          <w:sz w:val="22"/>
          <w:szCs w:val="22"/>
        </w:rPr>
      </w:pPr>
      <w:r w:rsidRPr="003B6DB4">
        <w:rPr>
          <w:rFonts w:ascii="Arial" w:hAnsi="Arial"/>
          <w:sz w:val="22"/>
          <w:szCs w:val="22"/>
        </w:rPr>
        <w:t>EM = Encargos moratórios;</w:t>
      </w:r>
    </w:p>
    <w:p w14:paraId="641EE70D" w14:textId="77777777" w:rsidR="00AA7A23" w:rsidRPr="003B6DB4" w:rsidRDefault="00AA7A23" w:rsidP="00007F23">
      <w:pPr>
        <w:pStyle w:val="PargrafodaLista"/>
        <w:spacing w:before="120" w:after="120" w:line="276" w:lineRule="auto"/>
        <w:ind w:left="360"/>
        <w:jc w:val="both"/>
        <w:rPr>
          <w:rFonts w:ascii="Arial" w:hAnsi="Arial"/>
          <w:sz w:val="22"/>
          <w:szCs w:val="22"/>
        </w:rPr>
      </w:pPr>
      <w:r w:rsidRPr="003B6DB4">
        <w:rPr>
          <w:rFonts w:ascii="Arial" w:hAnsi="Arial"/>
          <w:sz w:val="22"/>
          <w:szCs w:val="22"/>
        </w:rPr>
        <w:t>N = Número de dias entre a data prevista para o pagamento e a do efetivo pagamento;</w:t>
      </w:r>
    </w:p>
    <w:p w14:paraId="1092CA26" w14:textId="77777777" w:rsidR="00AA7A23" w:rsidRPr="003B6DB4" w:rsidRDefault="00AA7A23" w:rsidP="00007F23">
      <w:pPr>
        <w:pStyle w:val="PargrafodaLista"/>
        <w:spacing w:before="120" w:after="120" w:line="276" w:lineRule="auto"/>
        <w:ind w:left="360"/>
        <w:jc w:val="both"/>
        <w:rPr>
          <w:rFonts w:ascii="Arial" w:hAnsi="Arial"/>
          <w:sz w:val="22"/>
          <w:szCs w:val="22"/>
        </w:rPr>
      </w:pPr>
      <w:r w:rsidRPr="003B6DB4">
        <w:rPr>
          <w:rFonts w:ascii="Arial" w:hAnsi="Arial"/>
          <w:sz w:val="22"/>
          <w:szCs w:val="22"/>
        </w:rPr>
        <w:t>VP = Valor da parcela a ser paga.</w:t>
      </w:r>
    </w:p>
    <w:p w14:paraId="6A61C0E9" w14:textId="77777777" w:rsidR="00AA7A23" w:rsidRPr="003B6DB4" w:rsidRDefault="00AA7A23" w:rsidP="00007F23">
      <w:pPr>
        <w:pStyle w:val="PargrafodaLista"/>
        <w:spacing w:before="120" w:after="120" w:line="276" w:lineRule="auto"/>
        <w:ind w:left="360"/>
        <w:jc w:val="both"/>
        <w:rPr>
          <w:rFonts w:ascii="Arial" w:hAnsi="Arial"/>
          <w:sz w:val="22"/>
          <w:szCs w:val="22"/>
        </w:rPr>
      </w:pPr>
      <w:r w:rsidRPr="003B6DB4">
        <w:rPr>
          <w:rFonts w:ascii="Arial" w:hAnsi="Arial"/>
          <w:sz w:val="22"/>
          <w:szCs w:val="22"/>
        </w:rPr>
        <w:t>I = Índice de compensação financeira = 0,00016438, assim apurado:</w:t>
      </w:r>
    </w:p>
    <w:tbl>
      <w:tblPr>
        <w:tblStyle w:val="Tabelacomgrade"/>
        <w:tblW w:w="4789" w:type="dxa"/>
        <w:tblInd w:w="13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1112"/>
        <w:gridCol w:w="1570"/>
      </w:tblGrid>
      <w:tr w:rsidR="00AA7A23" w:rsidRPr="003B6DB4" w14:paraId="6AEE761D" w14:textId="77777777" w:rsidTr="00A5187D">
        <w:trPr>
          <w:trHeight w:val="664"/>
        </w:trPr>
        <w:tc>
          <w:tcPr>
            <w:tcW w:w="2107" w:type="dxa"/>
            <w:vMerge w:val="restart"/>
            <w:vAlign w:val="center"/>
            <w:hideMark/>
          </w:tcPr>
          <w:p w14:paraId="433291D2" w14:textId="77777777" w:rsidR="00AA7A23" w:rsidRPr="003B6DB4" w:rsidRDefault="00AA7A23">
            <w:pPr>
              <w:spacing w:before="120" w:after="120" w:line="360" w:lineRule="auto"/>
              <w:ind w:left="567"/>
              <w:jc w:val="both"/>
              <w:rPr>
                <w:rFonts w:ascii="Arial" w:hAnsi="Arial"/>
                <w:sz w:val="22"/>
                <w:szCs w:val="22"/>
              </w:rPr>
            </w:pPr>
            <w:r w:rsidRPr="003B6DB4">
              <w:rPr>
                <w:rFonts w:ascii="Arial" w:hAnsi="Arial"/>
                <w:sz w:val="22"/>
                <w:szCs w:val="22"/>
              </w:rPr>
              <w:t>I = (TX)</w:t>
            </w:r>
          </w:p>
        </w:tc>
        <w:tc>
          <w:tcPr>
            <w:tcW w:w="1112" w:type="dxa"/>
            <w:vMerge w:val="restart"/>
            <w:vAlign w:val="center"/>
            <w:hideMark/>
          </w:tcPr>
          <w:p w14:paraId="061103B4" w14:textId="77777777" w:rsidR="00AA7A23" w:rsidRPr="003B6DB4" w:rsidRDefault="00AA7A23">
            <w:pPr>
              <w:spacing w:before="120" w:after="120" w:line="360" w:lineRule="auto"/>
              <w:ind w:left="567"/>
              <w:jc w:val="both"/>
              <w:rPr>
                <w:rFonts w:ascii="Arial" w:hAnsi="Arial"/>
                <w:sz w:val="22"/>
                <w:szCs w:val="22"/>
              </w:rPr>
            </w:pPr>
            <w:r w:rsidRPr="003B6DB4">
              <w:rPr>
                <w:rFonts w:ascii="Arial" w:hAnsi="Arial"/>
                <w:sz w:val="22"/>
                <w:szCs w:val="22"/>
              </w:rPr>
              <w:t xml:space="preserve">I = </w:t>
            </w:r>
          </w:p>
        </w:tc>
        <w:tc>
          <w:tcPr>
            <w:tcW w:w="1570" w:type="dxa"/>
            <w:tcBorders>
              <w:top w:val="nil"/>
              <w:left w:val="nil"/>
              <w:bottom w:val="single" w:sz="4" w:space="0" w:color="auto"/>
              <w:right w:val="nil"/>
            </w:tcBorders>
            <w:hideMark/>
          </w:tcPr>
          <w:p w14:paraId="0EBFE14D" w14:textId="77777777" w:rsidR="0033783B" w:rsidRDefault="0033783B" w:rsidP="0033783B">
            <w:pPr>
              <w:spacing w:before="120" w:after="120" w:line="360" w:lineRule="auto"/>
              <w:jc w:val="both"/>
              <w:rPr>
                <w:rFonts w:ascii="Arial" w:hAnsi="Arial"/>
                <w:sz w:val="22"/>
                <w:szCs w:val="22"/>
              </w:rPr>
            </w:pPr>
            <w:r>
              <w:rPr>
                <w:rFonts w:ascii="Arial" w:hAnsi="Arial"/>
                <w:sz w:val="22"/>
                <w:szCs w:val="22"/>
              </w:rPr>
              <w:t xml:space="preserve">     </w:t>
            </w:r>
          </w:p>
          <w:p w14:paraId="55C7BEC5" w14:textId="5122F951" w:rsidR="00AA7A23" w:rsidRPr="003B6DB4" w:rsidRDefault="0033783B" w:rsidP="0033783B">
            <w:pPr>
              <w:spacing w:before="120" w:after="120" w:line="360" w:lineRule="auto"/>
              <w:jc w:val="both"/>
              <w:rPr>
                <w:rFonts w:ascii="Arial" w:hAnsi="Arial"/>
                <w:sz w:val="22"/>
                <w:szCs w:val="22"/>
              </w:rPr>
            </w:pPr>
            <w:r>
              <w:rPr>
                <w:rFonts w:ascii="Arial" w:hAnsi="Arial"/>
                <w:sz w:val="22"/>
                <w:szCs w:val="22"/>
              </w:rPr>
              <w:t xml:space="preserve">     </w:t>
            </w:r>
            <w:r w:rsidR="00AA7A23" w:rsidRPr="003B6DB4">
              <w:rPr>
                <w:rFonts w:ascii="Arial" w:hAnsi="Arial"/>
                <w:sz w:val="22"/>
                <w:szCs w:val="22"/>
              </w:rPr>
              <w:t>(6 /100)</w:t>
            </w:r>
          </w:p>
        </w:tc>
      </w:tr>
      <w:tr w:rsidR="00AA7A23" w:rsidRPr="003B6DB4" w14:paraId="2D23F5C8" w14:textId="77777777" w:rsidTr="00A5187D">
        <w:trPr>
          <w:trHeight w:val="104"/>
        </w:trPr>
        <w:tc>
          <w:tcPr>
            <w:tcW w:w="0" w:type="auto"/>
            <w:vMerge/>
            <w:vAlign w:val="center"/>
            <w:hideMark/>
          </w:tcPr>
          <w:p w14:paraId="59361B9D" w14:textId="77777777" w:rsidR="00AA7A23" w:rsidRPr="003B6DB4" w:rsidRDefault="00AA7A23">
            <w:pPr>
              <w:rPr>
                <w:rFonts w:ascii="Arial" w:eastAsiaTheme="minorEastAsia" w:hAnsi="Arial"/>
                <w:sz w:val="22"/>
                <w:szCs w:val="22"/>
                <w:lang w:eastAsia="en-US"/>
              </w:rPr>
            </w:pPr>
          </w:p>
        </w:tc>
        <w:tc>
          <w:tcPr>
            <w:tcW w:w="0" w:type="auto"/>
            <w:vMerge/>
            <w:vAlign w:val="center"/>
            <w:hideMark/>
          </w:tcPr>
          <w:p w14:paraId="0BCE313A" w14:textId="77777777" w:rsidR="00AA7A23" w:rsidRPr="003B6DB4" w:rsidRDefault="00AA7A23">
            <w:pPr>
              <w:rPr>
                <w:rFonts w:ascii="Arial" w:eastAsiaTheme="minorEastAsia" w:hAnsi="Arial"/>
                <w:sz w:val="22"/>
                <w:szCs w:val="22"/>
                <w:lang w:eastAsia="en-US"/>
              </w:rPr>
            </w:pPr>
          </w:p>
        </w:tc>
        <w:tc>
          <w:tcPr>
            <w:tcW w:w="1570" w:type="dxa"/>
            <w:tcBorders>
              <w:top w:val="single" w:sz="4" w:space="0" w:color="auto"/>
              <w:left w:val="nil"/>
              <w:bottom w:val="nil"/>
              <w:right w:val="nil"/>
            </w:tcBorders>
            <w:hideMark/>
          </w:tcPr>
          <w:p w14:paraId="004333B9" w14:textId="77777777" w:rsidR="00AA7A23" w:rsidRPr="003B6DB4" w:rsidRDefault="00AA7A23">
            <w:pPr>
              <w:spacing w:before="120" w:after="120" w:line="360" w:lineRule="auto"/>
              <w:ind w:left="567"/>
              <w:jc w:val="both"/>
              <w:rPr>
                <w:rFonts w:ascii="Arial" w:hAnsi="Arial"/>
                <w:sz w:val="22"/>
                <w:szCs w:val="22"/>
              </w:rPr>
            </w:pPr>
            <w:r w:rsidRPr="003B6DB4">
              <w:rPr>
                <w:rFonts w:ascii="Arial" w:hAnsi="Arial"/>
                <w:sz w:val="22"/>
                <w:szCs w:val="22"/>
              </w:rPr>
              <w:t>365</w:t>
            </w:r>
          </w:p>
        </w:tc>
      </w:tr>
    </w:tbl>
    <w:p w14:paraId="3CCB54CE" w14:textId="5493AC07" w:rsidR="00307150" w:rsidRPr="003B6DB4" w:rsidRDefault="00966455" w:rsidP="00BE1EDA">
      <w:pPr>
        <w:keepNext/>
        <w:keepLines/>
        <w:numPr>
          <w:ilvl w:val="0"/>
          <w:numId w:val="2"/>
        </w:numPr>
        <w:pBdr>
          <w:top w:val="nil"/>
          <w:left w:val="nil"/>
          <w:bottom w:val="nil"/>
          <w:right w:val="nil"/>
          <w:between w:val="nil"/>
        </w:pBdr>
        <w:shd w:val="clear" w:color="auto" w:fill="D9D9D9" w:themeFill="background1" w:themeFillShade="D9"/>
        <w:tabs>
          <w:tab w:val="left" w:pos="284"/>
          <w:tab w:val="left" w:pos="426"/>
        </w:tabs>
        <w:spacing w:before="120" w:after="288" w:line="312" w:lineRule="auto"/>
        <w:ind w:left="0" w:firstLine="0"/>
        <w:jc w:val="both"/>
        <w:rPr>
          <w:rFonts w:ascii="Arial" w:eastAsia="Arial" w:hAnsi="Arial"/>
          <w:b/>
          <w:color w:val="000000"/>
          <w:sz w:val="22"/>
          <w:szCs w:val="22"/>
        </w:rPr>
      </w:pPr>
      <w:r>
        <w:rPr>
          <w:rFonts w:ascii="Arial" w:eastAsia="Arial" w:hAnsi="Arial"/>
          <w:b/>
          <w:color w:val="000000"/>
          <w:sz w:val="22"/>
          <w:szCs w:val="22"/>
        </w:rPr>
        <w:t xml:space="preserve">DA </w:t>
      </w:r>
      <w:r w:rsidR="00307150" w:rsidRPr="003B6DB4">
        <w:rPr>
          <w:rFonts w:ascii="Arial" w:eastAsia="Arial" w:hAnsi="Arial"/>
          <w:b/>
          <w:color w:val="000000"/>
          <w:sz w:val="22"/>
          <w:szCs w:val="22"/>
        </w:rPr>
        <w:t>FORMA E CRITÉRIOS DE SELEÇÃO DO FORNECEDOR</w:t>
      </w:r>
    </w:p>
    <w:p w14:paraId="5F813E2C" w14:textId="77777777" w:rsidR="00307150" w:rsidRPr="003B6DB4" w:rsidRDefault="00307150" w:rsidP="00007F23">
      <w:pPr>
        <w:keepNext/>
        <w:keepLines/>
        <w:pBdr>
          <w:top w:val="nil"/>
          <w:left w:val="nil"/>
          <w:bottom w:val="nil"/>
          <w:right w:val="nil"/>
          <w:between w:val="nil"/>
        </w:pBdr>
        <w:tabs>
          <w:tab w:val="left" w:pos="567"/>
        </w:tabs>
        <w:spacing w:before="120" w:after="288" w:line="276" w:lineRule="auto"/>
        <w:ind w:left="357"/>
        <w:jc w:val="both"/>
        <w:rPr>
          <w:rFonts w:ascii="Arial" w:eastAsia="Arial" w:hAnsi="Arial"/>
          <w:b/>
          <w:color w:val="000000"/>
          <w:sz w:val="22"/>
          <w:szCs w:val="22"/>
          <w:highlight w:val="yellow"/>
        </w:rPr>
      </w:pPr>
      <w:r w:rsidRPr="003B6DB4">
        <w:rPr>
          <w:rFonts w:ascii="Arial" w:eastAsia="Arial" w:hAnsi="Arial"/>
          <w:b/>
          <w:color w:val="000000"/>
          <w:sz w:val="22"/>
          <w:szCs w:val="22"/>
        </w:rPr>
        <w:t>Forma de seleção e critério de julgamento da proposta</w:t>
      </w:r>
    </w:p>
    <w:p w14:paraId="7C3B07EE" w14:textId="401626C4" w:rsidR="00307150" w:rsidRPr="003B6DB4" w:rsidRDefault="00307150" w:rsidP="00007F23">
      <w:pPr>
        <w:numPr>
          <w:ilvl w:val="1"/>
          <w:numId w:val="2"/>
        </w:numPr>
        <w:pBdr>
          <w:top w:val="nil"/>
          <w:left w:val="nil"/>
          <w:bottom w:val="nil"/>
          <w:right w:val="nil"/>
          <w:between w:val="nil"/>
        </w:pBdr>
        <w:tabs>
          <w:tab w:val="left" w:pos="567"/>
        </w:tabs>
        <w:spacing w:before="120" w:after="288" w:line="276" w:lineRule="auto"/>
        <w:ind w:left="142" w:firstLine="0"/>
        <w:jc w:val="both"/>
        <w:rPr>
          <w:rFonts w:ascii="Arial" w:hAnsi="Arial"/>
          <w:color w:val="FF0000"/>
          <w:sz w:val="22"/>
          <w:szCs w:val="22"/>
        </w:rPr>
      </w:pPr>
      <w:bookmarkStart w:id="11" w:name="_Hlk159106063"/>
      <w:bookmarkStart w:id="12" w:name="_Hlk143706247"/>
      <w:bookmarkStart w:id="13" w:name="_Hlk159106137"/>
      <w:r w:rsidRPr="003B6DB4">
        <w:rPr>
          <w:rFonts w:ascii="Arial" w:eastAsia="Arial" w:hAnsi="Arial"/>
          <w:color w:val="FF0000"/>
          <w:sz w:val="22"/>
          <w:szCs w:val="22"/>
        </w:rPr>
        <w:t xml:space="preserve">O fornecedor será selecionado por meio da realização de procedimento de </w:t>
      </w:r>
      <w:r w:rsidR="00257077" w:rsidRPr="003B6DB4">
        <w:rPr>
          <w:rFonts w:ascii="Arial" w:eastAsia="Arial" w:hAnsi="Arial"/>
          <w:color w:val="FF0000"/>
          <w:sz w:val="22"/>
          <w:szCs w:val="22"/>
        </w:rPr>
        <w:t>DISPENSA</w:t>
      </w:r>
      <w:r w:rsidR="00F81C31">
        <w:rPr>
          <w:rFonts w:ascii="Arial" w:eastAsia="Arial" w:hAnsi="Arial"/>
          <w:color w:val="FF0000"/>
          <w:sz w:val="22"/>
          <w:szCs w:val="22"/>
        </w:rPr>
        <w:t xml:space="preserve"> DE LICITAÇÃO</w:t>
      </w:r>
      <w:r w:rsidRPr="003B6DB4">
        <w:rPr>
          <w:rFonts w:ascii="Arial" w:eastAsia="Arial" w:hAnsi="Arial"/>
          <w:color w:val="FF0000"/>
          <w:sz w:val="22"/>
          <w:szCs w:val="22"/>
        </w:rPr>
        <w:t>, sob a forma ELETRÔNICA</w:t>
      </w:r>
      <w:r w:rsidR="00257077" w:rsidRPr="003B6DB4">
        <w:rPr>
          <w:rFonts w:ascii="Arial" w:eastAsia="Arial" w:hAnsi="Arial"/>
          <w:color w:val="FF0000"/>
          <w:sz w:val="22"/>
          <w:szCs w:val="22"/>
        </w:rPr>
        <w:t xml:space="preserve">, </w:t>
      </w:r>
      <w:r w:rsidR="00F81C31" w:rsidRPr="003B6DB4">
        <w:rPr>
          <w:rFonts w:ascii="Arial" w:hAnsi="Arial"/>
          <w:color w:val="FF0000"/>
          <w:sz w:val="22"/>
          <w:szCs w:val="22"/>
        </w:rPr>
        <w:t>com fundamento na hipótese</w:t>
      </w:r>
      <w:r w:rsidR="00F81C31" w:rsidRPr="00F81C31">
        <w:rPr>
          <w:rFonts w:ascii="Arial" w:eastAsia="Arial" w:hAnsi="Arial"/>
          <w:color w:val="FF0000"/>
          <w:sz w:val="22"/>
          <w:szCs w:val="22"/>
        </w:rPr>
        <w:t xml:space="preserve"> </w:t>
      </w:r>
      <w:r w:rsidR="00F81C31">
        <w:rPr>
          <w:rFonts w:ascii="Arial" w:eastAsia="Arial" w:hAnsi="Arial"/>
          <w:color w:val="FF0000"/>
          <w:sz w:val="22"/>
          <w:szCs w:val="22"/>
        </w:rPr>
        <w:t>d</w:t>
      </w:r>
      <w:r w:rsidR="00F81C31" w:rsidRPr="00F81C31">
        <w:rPr>
          <w:rFonts w:ascii="Arial" w:eastAsia="Arial" w:hAnsi="Arial"/>
          <w:color w:val="FF0000"/>
          <w:sz w:val="22"/>
          <w:szCs w:val="22"/>
        </w:rPr>
        <w:t>o artigo 75, inciso II</w:t>
      </w:r>
      <w:r w:rsidR="00F81C31">
        <w:rPr>
          <w:rFonts w:ascii="Arial" w:eastAsia="Arial" w:hAnsi="Arial"/>
          <w:color w:val="FF0000"/>
          <w:sz w:val="22"/>
          <w:szCs w:val="22"/>
        </w:rPr>
        <w:t>,</w:t>
      </w:r>
      <w:r w:rsidR="00F81C31" w:rsidRPr="00F81C31">
        <w:rPr>
          <w:rFonts w:ascii="Arial" w:eastAsia="Arial" w:hAnsi="Arial"/>
          <w:color w:val="FF0000"/>
          <w:sz w:val="22"/>
          <w:szCs w:val="22"/>
        </w:rPr>
        <w:t xml:space="preserve"> da Lei Federal n</w:t>
      </w:r>
      <w:r w:rsidR="00F81C31">
        <w:rPr>
          <w:rFonts w:ascii="Arial" w:eastAsia="Arial" w:hAnsi="Arial"/>
          <w:color w:val="FF0000"/>
          <w:sz w:val="22"/>
          <w:szCs w:val="22"/>
        </w:rPr>
        <w:t>.</w:t>
      </w:r>
      <w:r w:rsidR="00F81C31" w:rsidRPr="00F81C31">
        <w:rPr>
          <w:rFonts w:ascii="Arial" w:eastAsia="Arial" w:hAnsi="Arial"/>
          <w:color w:val="FF0000"/>
          <w:sz w:val="22"/>
          <w:szCs w:val="22"/>
        </w:rPr>
        <w:t>º 14.133/2</w:t>
      </w:r>
      <w:r w:rsidR="00F81C31">
        <w:rPr>
          <w:rFonts w:ascii="Arial" w:eastAsia="Arial" w:hAnsi="Arial"/>
          <w:color w:val="FF0000"/>
          <w:sz w:val="22"/>
          <w:szCs w:val="22"/>
        </w:rPr>
        <w:t>02</w:t>
      </w:r>
      <w:r w:rsidR="00F81C31" w:rsidRPr="00F81C31">
        <w:rPr>
          <w:rFonts w:ascii="Arial" w:eastAsia="Arial" w:hAnsi="Arial"/>
          <w:color w:val="FF0000"/>
          <w:sz w:val="22"/>
          <w:szCs w:val="22"/>
        </w:rPr>
        <w:t>1.</w:t>
      </w:r>
    </w:p>
    <w:p w14:paraId="0A51FED0" w14:textId="279FFBA2" w:rsidR="008142F5" w:rsidRPr="003B6DB4" w:rsidRDefault="00257077" w:rsidP="00007F23">
      <w:pPr>
        <w:numPr>
          <w:ilvl w:val="1"/>
          <w:numId w:val="2"/>
        </w:numPr>
        <w:pBdr>
          <w:top w:val="nil"/>
          <w:left w:val="nil"/>
          <w:bottom w:val="nil"/>
          <w:right w:val="nil"/>
          <w:between w:val="nil"/>
        </w:pBdr>
        <w:tabs>
          <w:tab w:val="left" w:pos="567"/>
        </w:tabs>
        <w:spacing w:before="120" w:after="288" w:line="276" w:lineRule="auto"/>
        <w:ind w:left="142" w:firstLine="0"/>
        <w:jc w:val="both"/>
        <w:rPr>
          <w:rFonts w:ascii="Arial" w:hAnsi="Arial"/>
          <w:color w:val="FF0000"/>
          <w:sz w:val="22"/>
          <w:szCs w:val="22"/>
        </w:rPr>
      </w:pPr>
      <w:bookmarkStart w:id="14" w:name="_Hlk159106216"/>
      <w:bookmarkEnd w:id="11"/>
      <w:r w:rsidRPr="003B6DB4">
        <w:rPr>
          <w:rFonts w:ascii="Arial" w:eastAsia="Arial" w:hAnsi="Arial"/>
          <w:color w:val="FF0000"/>
          <w:sz w:val="22"/>
          <w:szCs w:val="22"/>
        </w:rPr>
        <w:t xml:space="preserve">Todas as regras de participação no certame, bem como as informações sobre cadastramento inicial e julgamento da proposta estarão pormenorizados no Aviso de Dispensa Eletrônica. </w:t>
      </w:r>
    </w:p>
    <w:bookmarkEnd w:id="12"/>
    <w:bookmarkEnd w:id="14"/>
    <w:p w14:paraId="2013386C" w14:textId="3FC56BCF" w:rsidR="008142F5" w:rsidRPr="003B6DB4" w:rsidRDefault="008142F5" w:rsidP="00007F23">
      <w:pPr>
        <w:pBdr>
          <w:top w:val="nil"/>
          <w:left w:val="nil"/>
          <w:bottom w:val="nil"/>
          <w:right w:val="nil"/>
          <w:between w:val="nil"/>
        </w:pBdr>
        <w:spacing w:before="120" w:after="288" w:line="276" w:lineRule="auto"/>
        <w:ind w:left="142"/>
        <w:jc w:val="center"/>
        <w:rPr>
          <w:rFonts w:ascii="Arial" w:hAnsi="Arial"/>
          <w:color w:val="FF0000"/>
          <w:sz w:val="22"/>
          <w:szCs w:val="22"/>
        </w:rPr>
      </w:pPr>
      <w:r w:rsidRPr="00D079B4">
        <w:rPr>
          <w:rFonts w:ascii="Arial" w:eastAsia="Arial" w:hAnsi="Arial"/>
          <w:b/>
          <w:bCs/>
          <w:color w:val="FF0000"/>
          <w:sz w:val="22"/>
          <w:szCs w:val="22"/>
          <w:highlight w:val="yellow"/>
          <w:u w:val="single"/>
        </w:rPr>
        <w:t>OU</w:t>
      </w:r>
    </w:p>
    <w:p w14:paraId="3E7C479B" w14:textId="431C24DE" w:rsidR="008142F5" w:rsidRPr="003B6DB4" w:rsidRDefault="00257077" w:rsidP="00007F23">
      <w:pPr>
        <w:numPr>
          <w:ilvl w:val="1"/>
          <w:numId w:val="2"/>
        </w:numPr>
        <w:pBdr>
          <w:top w:val="nil"/>
          <w:left w:val="nil"/>
          <w:bottom w:val="nil"/>
          <w:right w:val="nil"/>
          <w:between w:val="nil"/>
        </w:pBdr>
        <w:tabs>
          <w:tab w:val="left" w:pos="426"/>
          <w:tab w:val="left" w:pos="567"/>
        </w:tabs>
        <w:spacing w:before="120" w:after="288" w:line="276" w:lineRule="auto"/>
        <w:ind w:left="142" w:firstLine="0"/>
        <w:jc w:val="both"/>
        <w:rPr>
          <w:rFonts w:ascii="Arial" w:hAnsi="Arial"/>
          <w:color w:val="FF0000"/>
          <w:sz w:val="22"/>
          <w:szCs w:val="22"/>
        </w:rPr>
      </w:pPr>
      <w:r w:rsidRPr="003B6DB4">
        <w:rPr>
          <w:rFonts w:ascii="Arial" w:eastAsia="Arial" w:hAnsi="Arial"/>
          <w:color w:val="FF0000"/>
          <w:sz w:val="22"/>
          <w:szCs w:val="22"/>
        </w:rPr>
        <w:t xml:space="preserve"> </w:t>
      </w:r>
      <w:bookmarkStart w:id="15" w:name="_Hlk159106278"/>
      <w:r w:rsidR="008142F5" w:rsidRPr="003B6DB4">
        <w:rPr>
          <w:rFonts w:ascii="Arial" w:hAnsi="Arial"/>
          <w:color w:val="FF0000"/>
          <w:sz w:val="22"/>
          <w:szCs w:val="22"/>
        </w:rPr>
        <w:t xml:space="preserve">O fornecedor será selecionado por meio da realização de procedimento de </w:t>
      </w:r>
      <w:r w:rsidR="00F81C31" w:rsidRPr="003B6DB4">
        <w:rPr>
          <w:rFonts w:ascii="Arial" w:hAnsi="Arial"/>
          <w:color w:val="FF0000"/>
          <w:sz w:val="22"/>
          <w:szCs w:val="22"/>
        </w:rPr>
        <w:t>DISPENSA DE LICITAÇÃO</w:t>
      </w:r>
      <w:r w:rsidR="008142F5" w:rsidRPr="003B6DB4">
        <w:rPr>
          <w:rFonts w:ascii="Arial" w:hAnsi="Arial"/>
          <w:color w:val="FF0000"/>
          <w:sz w:val="22"/>
          <w:szCs w:val="22"/>
        </w:rPr>
        <w:t xml:space="preserve">, com fundamento na hipótese do art. 75, inciso </w:t>
      </w:r>
      <w:r w:rsidR="008142F5" w:rsidRPr="00F81C31">
        <w:rPr>
          <w:rFonts w:ascii="Arial" w:hAnsi="Arial"/>
          <w:color w:val="FF0000"/>
          <w:sz w:val="22"/>
          <w:szCs w:val="22"/>
          <w:highlight w:val="yellow"/>
        </w:rPr>
        <w:t>.........</w:t>
      </w:r>
      <w:r w:rsidR="008142F5" w:rsidRPr="003B6DB4">
        <w:rPr>
          <w:rFonts w:ascii="Arial" w:hAnsi="Arial"/>
          <w:color w:val="FF0000"/>
          <w:sz w:val="22"/>
          <w:szCs w:val="22"/>
        </w:rPr>
        <w:t xml:space="preserve">, da Lei </w:t>
      </w:r>
      <w:r w:rsidR="00025DBE">
        <w:rPr>
          <w:rFonts w:ascii="Arial" w:hAnsi="Arial"/>
          <w:color w:val="FF0000"/>
          <w:sz w:val="22"/>
          <w:szCs w:val="22"/>
        </w:rPr>
        <w:t xml:space="preserve">Federal </w:t>
      </w:r>
      <w:r w:rsidR="008142F5" w:rsidRPr="003B6DB4">
        <w:rPr>
          <w:rFonts w:ascii="Arial" w:hAnsi="Arial"/>
          <w:color w:val="FF0000"/>
          <w:sz w:val="22"/>
          <w:szCs w:val="22"/>
        </w:rPr>
        <w:t>n</w:t>
      </w:r>
      <w:r w:rsidR="00025DBE">
        <w:rPr>
          <w:rFonts w:ascii="Arial" w:hAnsi="Arial"/>
          <w:color w:val="FF0000"/>
          <w:sz w:val="22"/>
          <w:szCs w:val="22"/>
        </w:rPr>
        <w:t>.</w:t>
      </w:r>
      <w:r w:rsidR="008142F5" w:rsidRPr="003B6DB4">
        <w:rPr>
          <w:rFonts w:ascii="Arial" w:hAnsi="Arial"/>
          <w:color w:val="FF0000"/>
          <w:sz w:val="22"/>
          <w:szCs w:val="22"/>
        </w:rPr>
        <w:t>º 14.133/2021.</w:t>
      </w:r>
      <w:bookmarkEnd w:id="15"/>
    </w:p>
    <w:p w14:paraId="0CEC1D34" w14:textId="6B939468" w:rsidR="008142F5" w:rsidRPr="003B6DB4" w:rsidRDefault="008142F5" w:rsidP="00007F23">
      <w:pPr>
        <w:pBdr>
          <w:top w:val="nil"/>
          <w:left w:val="nil"/>
          <w:bottom w:val="nil"/>
          <w:right w:val="nil"/>
          <w:between w:val="nil"/>
        </w:pBdr>
        <w:spacing w:before="120" w:after="288" w:line="276" w:lineRule="auto"/>
        <w:ind w:left="142"/>
        <w:jc w:val="center"/>
        <w:rPr>
          <w:rFonts w:ascii="Arial" w:hAnsi="Arial"/>
          <w:color w:val="FF0000"/>
          <w:sz w:val="22"/>
          <w:szCs w:val="22"/>
        </w:rPr>
      </w:pPr>
      <w:r w:rsidRPr="00D079B4">
        <w:rPr>
          <w:rFonts w:ascii="Arial" w:hAnsi="Arial"/>
          <w:b/>
          <w:bCs/>
          <w:color w:val="FF0000"/>
          <w:sz w:val="22"/>
          <w:szCs w:val="22"/>
          <w:highlight w:val="yellow"/>
          <w:u w:val="single"/>
        </w:rPr>
        <w:t>OU</w:t>
      </w:r>
    </w:p>
    <w:p w14:paraId="758B6E77" w14:textId="2DDDCBAA" w:rsidR="008142F5" w:rsidRPr="00D079B4" w:rsidRDefault="008142F5" w:rsidP="00007F23">
      <w:pPr>
        <w:keepNext/>
        <w:keepLines/>
        <w:numPr>
          <w:ilvl w:val="1"/>
          <w:numId w:val="2"/>
        </w:numPr>
        <w:pBdr>
          <w:top w:val="nil"/>
          <w:left w:val="nil"/>
          <w:bottom w:val="nil"/>
          <w:right w:val="nil"/>
          <w:between w:val="nil"/>
        </w:pBdr>
        <w:tabs>
          <w:tab w:val="left" w:pos="709"/>
        </w:tabs>
        <w:spacing w:before="120" w:after="288" w:line="276" w:lineRule="auto"/>
        <w:ind w:left="142" w:firstLine="0"/>
        <w:jc w:val="both"/>
        <w:rPr>
          <w:rFonts w:ascii="Arial" w:eastAsia="Arial" w:hAnsi="Arial"/>
          <w:b/>
          <w:color w:val="000000"/>
          <w:sz w:val="22"/>
          <w:szCs w:val="22"/>
        </w:rPr>
      </w:pPr>
      <w:bookmarkStart w:id="16" w:name="_Hlk159106318"/>
      <w:r w:rsidRPr="003B6DB4">
        <w:rPr>
          <w:rFonts w:ascii="Arial" w:hAnsi="Arial"/>
          <w:iCs/>
          <w:color w:val="FF0000"/>
          <w:sz w:val="22"/>
          <w:szCs w:val="22"/>
        </w:rPr>
        <w:lastRenderedPageBreak/>
        <w:t xml:space="preserve">O fornecedor </w:t>
      </w:r>
      <w:bookmarkStart w:id="17" w:name="_Hlk159106397"/>
      <w:r w:rsidRPr="003B6DB4">
        <w:rPr>
          <w:rFonts w:ascii="Arial" w:hAnsi="Arial"/>
          <w:iCs/>
          <w:color w:val="FF0000"/>
          <w:sz w:val="22"/>
          <w:szCs w:val="22"/>
        </w:rPr>
        <w:t xml:space="preserve">será selecionado por meio da realização de procedimento de </w:t>
      </w:r>
      <w:r w:rsidR="00D55618" w:rsidRPr="003B6DB4">
        <w:rPr>
          <w:rFonts w:ascii="Arial" w:hAnsi="Arial"/>
          <w:iCs/>
          <w:color w:val="FF0000"/>
          <w:sz w:val="22"/>
          <w:szCs w:val="22"/>
        </w:rPr>
        <w:t xml:space="preserve">INEXIGIBILIDADE </w:t>
      </w:r>
      <w:r w:rsidR="00F81C31" w:rsidRPr="003B6DB4">
        <w:rPr>
          <w:rFonts w:ascii="Arial" w:hAnsi="Arial"/>
          <w:iCs/>
          <w:color w:val="FF0000"/>
          <w:sz w:val="22"/>
          <w:szCs w:val="22"/>
        </w:rPr>
        <w:t>DE LICITAÇÃO</w:t>
      </w:r>
      <w:r w:rsidRPr="003B6DB4">
        <w:rPr>
          <w:rFonts w:ascii="Arial" w:hAnsi="Arial"/>
          <w:iCs/>
          <w:color w:val="FF0000"/>
          <w:sz w:val="22"/>
          <w:szCs w:val="22"/>
        </w:rPr>
        <w:t xml:space="preserve">, com fundamento na hipótese do art. 74, </w:t>
      </w:r>
      <w:r w:rsidR="00FF1950">
        <w:rPr>
          <w:rFonts w:ascii="Arial" w:hAnsi="Arial"/>
          <w:iCs/>
          <w:color w:val="FF0000"/>
          <w:sz w:val="22"/>
          <w:szCs w:val="22"/>
        </w:rPr>
        <w:t>inciso</w:t>
      </w:r>
      <w:r w:rsidR="005C205F">
        <w:rPr>
          <w:rFonts w:ascii="Arial" w:hAnsi="Arial"/>
          <w:iCs/>
          <w:color w:val="FF0000"/>
          <w:sz w:val="22"/>
          <w:szCs w:val="22"/>
        </w:rPr>
        <w:t xml:space="preserve"> </w:t>
      </w:r>
      <w:r w:rsidRPr="005C205F">
        <w:rPr>
          <w:rFonts w:ascii="Arial" w:hAnsi="Arial"/>
          <w:iCs/>
          <w:color w:val="FF0000"/>
          <w:sz w:val="22"/>
          <w:szCs w:val="22"/>
          <w:highlight w:val="yellow"/>
        </w:rPr>
        <w:t>......</w:t>
      </w:r>
      <w:r w:rsidRPr="003B6DB4">
        <w:rPr>
          <w:rFonts w:ascii="Arial" w:hAnsi="Arial"/>
          <w:iCs/>
          <w:color w:val="FF0000"/>
          <w:sz w:val="22"/>
          <w:szCs w:val="22"/>
        </w:rPr>
        <w:t xml:space="preserve">, da Lei </w:t>
      </w:r>
      <w:r w:rsidR="00025DBE">
        <w:rPr>
          <w:rFonts w:ascii="Arial" w:hAnsi="Arial"/>
          <w:iCs/>
          <w:color w:val="FF0000"/>
          <w:sz w:val="22"/>
          <w:szCs w:val="22"/>
        </w:rPr>
        <w:t xml:space="preserve">Federal </w:t>
      </w:r>
      <w:r w:rsidRPr="003B6DB4">
        <w:rPr>
          <w:rFonts w:ascii="Arial" w:hAnsi="Arial"/>
          <w:iCs/>
          <w:color w:val="FF0000"/>
          <w:sz w:val="22"/>
          <w:szCs w:val="22"/>
        </w:rPr>
        <w:t>n</w:t>
      </w:r>
      <w:r w:rsidR="00025DBE">
        <w:rPr>
          <w:rFonts w:ascii="Arial" w:hAnsi="Arial"/>
          <w:iCs/>
          <w:color w:val="FF0000"/>
          <w:sz w:val="22"/>
          <w:szCs w:val="22"/>
        </w:rPr>
        <w:t>.</w:t>
      </w:r>
      <w:r w:rsidRPr="003B6DB4">
        <w:rPr>
          <w:rFonts w:ascii="Arial" w:hAnsi="Arial"/>
          <w:iCs/>
          <w:color w:val="FF0000"/>
          <w:sz w:val="22"/>
          <w:szCs w:val="22"/>
        </w:rPr>
        <w:t>º 14.133/2021.</w:t>
      </w:r>
    </w:p>
    <w:p w14:paraId="42DDFB89" w14:textId="26C9F97F" w:rsidR="00D079B4" w:rsidRPr="00D079B4" w:rsidRDefault="00D079B4" w:rsidP="00007F23">
      <w:pPr>
        <w:pBdr>
          <w:top w:val="nil"/>
          <w:left w:val="nil"/>
          <w:bottom w:val="nil"/>
          <w:right w:val="nil"/>
          <w:between w:val="nil"/>
        </w:pBdr>
        <w:spacing w:before="120" w:after="288" w:line="276" w:lineRule="auto"/>
        <w:jc w:val="center"/>
        <w:rPr>
          <w:rFonts w:ascii="Arial" w:hAnsi="Arial"/>
          <w:color w:val="FF0000"/>
          <w:sz w:val="22"/>
          <w:szCs w:val="22"/>
        </w:rPr>
      </w:pPr>
      <w:bookmarkStart w:id="18" w:name="_Hlk159106477"/>
      <w:bookmarkEnd w:id="16"/>
      <w:bookmarkEnd w:id="17"/>
      <w:r w:rsidRPr="00D079B4">
        <w:rPr>
          <w:rFonts w:ascii="Arial" w:hAnsi="Arial"/>
          <w:b/>
          <w:bCs/>
          <w:color w:val="FF0000"/>
          <w:sz w:val="22"/>
          <w:szCs w:val="22"/>
          <w:highlight w:val="yellow"/>
          <w:u w:val="single"/>
        </w:rPr>
        <w:t>OU</w:t>
      </w:r>
    </w:p>
    <w:p w14:paraId="3764B2F1" w14:textId="1EF949C5" w:rsidR="00F81C31" w:rsidRPr="00F81C31" w:rsidRDefault="00F81C31" w:rsidP="00007F23">
      <w:pPr>
        <w:numPr>
          <w:ilvl w:val="1"/>
          <w:numId w:val="2"/>
        </w:numPr>
        <w:pBdr>
          <w:top w:val="nil"/>
          <w:left w:val="nil"/>
          <w:bottom w:val="nil"/>
          <w:right w:val="nil"/>
          <w:between w:val="nil"/>
        </w:pBdr>
        <w:tabs>
          <w:tab w:val="left" w:pos="567"/>
        </w:tabs>
        <w:spacing w:before="120" w:after="288" w:line="276" w:lineRule="auto"/>
        <w:ind w:left="142" w:firstLine="0"/>
        <w:jc w:val="both"/>
        <w:rPr>
          <w:rFonts w:ascii="Arial" w:hAnsi="Arial"/>
          <w:color w:val="FF0000"/>
          <w:sz w:val="22"/>
          <w:szCs w:val="22"/>
        </w:rPr>
      </w:pPr>
      <w:bookmarkStart w:id="19" w:name="_Hlk159106509"/>
      <w:bookmarkEnd w:id="18"/>
      <w:r w:rsidRPr="00F81C31">
        <w:rPr>
          <w:rFonts w:ascii="Arial" w:eastAsia="Arial" w:hAnsi="Arial"/>
          <w:color w:val="FF0000"/>
          <w:sz w:val="22"/>
          <w:szCs w:val="22"/>
        </w:rPr>
        <w:t xml:space="preserve">O fornecedor será selecionado por meio da realização de procedimento de LICITAÇÃO, na modalidade PREGÃO, sob a forma ELETRÔNICA, com </w:t>
      </w:r>
      <w:r w:rsidR="00FF1950">
        <w:rPr>
          <w:rFonts w:ascii="Arial" w:eastAsia="Arial" w:hAnsi="Arial"/>
          <w:color w:val="FF0000"/>
          <w:sz w:val="22"/>
          <w:szCs w:val="22"/>
        </w:rPr>
        <w:t>fundamento na hipótese</w:t>
      </w:r>
      <w:r w:rsidRPr="00F81C31">
        <w:rPr>
          <w:rFonts w:ascii="Arial" w:eastAsia="Arial" w:hAnsi="Arial"/>
          <w:color w:val="FF0000"/>
          <w:sz w:val="22"/>
          <w:szCs w:val="22"/>
        </w:rPr>
        <w:t xml:space="preserve"> do Art. 28, </w:t>
      </w:r>
      <w:r w:rsidR="00FF1950">
        <w:rPr>
          <w:rFonts w:ascii="Arial" w:eastAsia="Arial" w:hAnsi="Arial"/>
          <w:color w:val="FF0000"/>
          <w:sz w:val="22"/>
          <w:szCs w:val="22"/>
        </w:rPr>
        <w:t xml:space="preserve">inciso </w:t>
      </w:r>
      <w:r w:rsidRPr="00F81C31">
        <w:rPr>
          <w:rFonts w:ascii="Arial" w:eastAsia="Arial" w:hAnsi="Arial"/>
          <w:color w:val="FF0000"/>
          <w:sz w:val="22"/>
          <w:szCs w:val="22"/>
        </w:rPr>
        <w:t>I</w:t>
      </w:r>
      <w:r w:rsidR="00577589">
        <w:rPr>
          <w:rFonts w:ascii="Arial" w:eastAsia="Arial" w:hAnsi="Arial"/>
          <w:color w:val="FF0000"/>
          <w:sz w:val="22"/>
          <w:szCs w:val="22"/>
        </w:rPr>
        <w:t>,</w:t>
      </w:r>
      <w:r w:rsidRPr="00F81C31">
        <w:rPr>
          <w:rFonts w:ascii="Arial" w:eastAsia="Arial" w:hAnsi="Arial"/>
          <w:color w:val="FF0000"/>
          <w:sz w:val="22"/>
          <w:szCs w:val="22"/>
        </w:rPr>
        <w:t xml:space="preserve"> da Lei </w:t>
      </w:r>
      <w:r>
        <w:rPr>
          <w:rFonts w:ascii="Arial" w:eastAsia="Arial" w:hAnsi="Arial"/>
          <w:color w:val="FF0000"/>
          <w:sz w:val="22"/>
          <w:szCs w:val="22"/>
        </w:rPr>
        <w:t xml:space="preserve">Federal </w:t>
      </w:r>
      <w:r w:rsidRPr="00F81C31">
        <w:rPr>
          <w:rFonts w:ascii="Arial" w:eastAsia="Arial" w:hAnsi="Arial"/>
          <w:color w:val="FF0000"/>
          <w:sz w:val="22"/>
          <w:szCs w:val="22"/>
        </w:rPr>
        <w:t>n</w:t>
      </w:r>
      <w:r>
        <w:rPr>
          <w:rFonts w:ascii="Arial" w:eastAsia="Arial" w:hAnsi="Arial"/>
          <w:color w:val="FF0000"/>
          <w:sz w:val="22"/>
          <w:szCs w:val="22"/>
        </w:rPr>
        <w:t>.</w:t>
      </w:r>
      <w:r w:rsidRPr="00F81C31">
        <w:rPr>
          <w:rFonts w:ascii="Arial" w:eastAsia="Arial" w:hAnsi="Arial"/>
          <w:color w:val="FF0000"/>
          <w:sz w:val="22"/>
          <w:szCs w:val="22"/>
        </w:rPr>
        <w:t>º 14.133/2021.</w:t>
      </w:r>
    </w:p>
    <w:p w14:paraId="00F69429" w14:textId="618B4862" w:rsidR="00D079B4" w:rsidRPr="003B6DB4" w:rsidRDefault="00D079B4" w:rsidP="00007F23">
      <w:pPr>
        <w:numPr>
          <w:ilvl w:val="1"/>
          <w:numId w:val="2"/>
        </w:numPr>
        <w:pBdr>
          <w:top w:val="nil"/>
          <w:left w:val="nil"/>
          <w:bottom w:val="nil"/>
          <w:right w:val="nil"/>
          <w:between w:val="nil"/>
        </w:pBdr>
        <w:tabs>
          <w:tab w:val="left" w:pos="567"/>
        </w:tabs>
        <w:spacing w:before="120" w:after="288" w:line="276" w:lineRule="auto"/>
        <w:ind w:left="142" w:firstLine="0"/>
        <w:jc w:val="both"/>
        <w:rPr>
          <w:rFonts w:ascii="Arial" w:hAnsi="Arial"/>
          <w:color w:val="FF0000"/>
          <w:sz w:val="22"/>
          <w:szCs w:val="22"/>
        </w:rPr>
      </w:pPr>
      <w:bookmarkStart w:id="20" w:name="_Hlk159106532"/>
      <w:bookmarkEnd w:id="19"/>
      <w:r w:rsidRPr="00D079B4">
        <w:rPr>
          <w:rFonts w:ascii="Arial" w:eastAsia="Arial" w:hAnsi="Arial"/>
          <w:color w:val="FF0000"/>
          <w:sz w:val="22"/>
          <w:szCs w:val="22"/>
        </w:rPr>
        <w:t xml:space="preserve">Todas as regras de participação no certame, bem como as informações sobre cadastramento inicial e julgamento da proposta estarão pormenorizados no </w:t>
      </w:r>
      <w:r>
        <w:rPr>
          <w:rFonts w:ascii="Arial" w:eastAsia="Arial" w:hAnsi="Arial"/>
          <w:color w:val="FF0000"/>
          <w:sz w:val="22"/>
          <w:szCs w:val="22"/>
        </w:rPr>
        <w:t>Edital de Pregão</w:t>
      </w:r>
      <w:r w:rsidRPr="003B6DB4">
        <w:rPr>
          <w:rFonts w:ascii="Arial" w:eastAsia="Arial" w:hAnsi="Arial"/>
          <w:color w:val="FF0000"/>
          <w:sz w:val="22"/>
          <w:szCs w:val="22"/>
        </w:rPr>
        <w:t xml:space="preserve"> Eletrônic</w:t>
      </w:r>
      <w:r>
        <w:rPr>
          <w:rFonts w:ascii="Arial" w:eastAsia="Arial" w:hAnsi="Arial"/>
          <w:color w:val="FF0000"/>
          <w:sz w:val="22"/>
          <w:szCs w:val="22"/>
        </w:rPr>
        <w:t>o</w:t>
      </w:r>
      <w:r w:rsidRPr="003B6DB4">
        <w:rPr>
          <w:rFonts w:ascii="Arial" w:eastAsia="Arial" w:hAnsi="Arial"/>
          <w:color w:val="FF0000"/>
          <w:sz w:val="22"/>
          <w:szCs w:val="22"/>
        </w:rPr>
        <w:t>.</w:t>
      </w:r>
    </w:p>
    <w:bookmarkEnd w:id="13"/>
    <w:bookmarkEnd w:id="20"/>
    <w:p w14:paraId="7FAC2F84" w14:textId="795D4153" w:rsidR="00307150" w:rsidRPr="003B6DB4" w:rsidRDefault="00307150" w:rsidP="00007F23">
      <w:pPr>
        <w:keepNext/>
        <w:keepLines/>
        <w:pBdr>
          <w:top w:val="nil"/>
          <w:left w:val="nil"/>
          <w:bottom w:val="nil"/>
          <w:right w:val="nil"/>
          <w:between w:val="nil"/>
        </w:pBdr>
        <w:tabs>
          <w:tab w:val="left" w:pos="567"/>
        </w:tabs>
        <w:spacing w:before="120" w:after="288" w:line="276" w:lineRule="auto"/>
        <w:ind w:left="357"/>
        <w:jc w:val="both"/>
        <w:rPr>
          <w:rFonts w:ascii="Arial" w:eastAsia="Arial" w:hAnsi="Arial"/>
          <w:b/>
          <w:color w:val="000000"/>
          <w:sz w:val="22"/>
          <w:szCs w:val="22"/>
        </w:rPr>
      </w:pPr>
      <w:r w:rsidRPr="003B6DB4">
        <w:rPr>
          <w:rFonts w:ascii="Arial" w:eastAsia="Arial" w:hAnsi="Arial"/>
          <w:b/>
          <w:color w:val="000000"/>
          <w:sz w:val="22"/>
          <w:szCs w:val="22"/>
        </w:rPr>
        <w:t xml:space="preserve">Exigências de </w:t>
      </w:r>
      <w:r w:rsidR="00D30AAF">
        <w:rPr>
          <w:rFonts w:ascii="Arial" w:eastAsia="Arial" w:hAnsi="Arial"/>
          <w:b/>
          <w:color w:val="000000"/>
          <w:sz w:val="22"/>
          <w:szCs w:val="22"/>
        </w:rPr>
        <w:t>H</w:t>
      </w:r>
      <w:r w:rsidRPr="003B6DB4">
        <w:rPr>
          <w:rFonts w:ascii="Arial" w:eastAsia="Arial" w:hAnsi="Arial"/>
          <w:b/>
          <w:color w:val="000000"/>
          <w:sz w:val="22"/>
          <w:szCs w:val="22"/>
        </w:rPr>
        <w:t>abilitação</w:t>
      </w:r>
    </w:p>
    <w:p w14:paraId="181F70FB" w14:textId="39F4EBC7" w:rsidR="00B473EC" w:rsidRPr="005952C0" w:rsidRDefault="00B473EC" w:rsidP="00007F23">
      <w:pPr>
        <w:numPr>
          <w:ilvl w:val="1"/>
          <w:numId w:val="2"/>
        </w:numPr>
        <w:pBdr>
          <w:top w:val="nil"/>
          <w:left w:val="nil"/>
          <w:bottom w:val="nil"/>
          <w:right w:val="nil"/>
          <w:between w:val="nil"/>
        </w:pBdr>
        <w:tabs>
          <w:tab w:val="left" w:pos="567"/>
        </w:tabs>
        <w:spacing w:before="120" w:after="288" w:line="276" w:lineRule="auto"/>
        <w:ind w:left="142" w:firstLine="0"/>
        <w:jc w:val="both"/>
        <w:rPr>
          <w:rFonts w:ascii="Arial" w:hAnsi="Arial"/>
          <w:color w:val="FF0000"/>
          <w:sz w:val="22"/>
          <w:szCs w:val="22"/>
        </w:rPr>
      </w:pPr>
      <w:r w:rsidRPr="003B6DB4">
        <w:rPr>
          <w:rFonts w:ascii="Arial" w:hAnsi="Arial"/>
          <w:sz w:val="22"/>
          <w:szCs w:val="22"/>
        </w:rPr>
        <w:t xml:space="preserve">As exigências de habilitação jurídica e de regularidade fiscal e trabalhista são as usuais para a generalidade dos objetos, </w:t>
      </w:r>
      <w:r w:rsidR="008142F5" w:rsidRPr="003B6DB4">
        <w:rPr>
          <w:rFonts w:ascii="Arial" w:hAnsi="Arial"/>
          <w:sz w:val="22"/>
          <w:szCs w:val="22"/>
        </w:rPr>
        <w:t xml:space="preserve">conforme informado no </w:t>
      </w:r>
      <w:r w:rsidR="008142F5" w:rsidRPr="005952C0">
        <w:rPr>
          <w:rFonts w:ascii="Arial" w:hAnsi="Arial"/>
          <w:color w:val="FF0000"/>
          <w:sz w:val="22"/>
          <w:szCs w:val="22"/>
        </w:rPr>
        <w:t>ANEXO I do Aviso de Dispensa Eletrônica</w:t>
      </w:r>
      <w:r w:rsidR="005952C0" w:rsidRPr="005952C0">
        <w:rPr>
          <w:rFonts w:ascii="Arial" w:hAnsi="Arial"/>
          <w:color w:val="FF0000"/>
          <w:sz w:val="22"/>
          <w:szCs w:val="22"/>
        </w:rPr>
        <w:t xml:space="preserve"> </w:t>
      </w:r>
      <w:r w:rsidR="005952C0" w:rsidRPr="005952C0">
        <w:rPr>
          <w:rFonts w:ascii="Arial" w:hAnsi="Arial"/>
          <w:b/>
          <w:bCs/>
          <w:color w:val="FF0000"/>
          <w:sz w:val="22"/>
          <w:szCs w:val="22"/>
          <w:highlight w:val="yellow"/>
          <w:u w:val="single"/>
        </w:rPr>
        <w:t>OU</w:t>
      </w:r>
      <w:r w:rsidR="005952C0" w:rsidRPr="005952C0">
        <w:rPr>
          <w:rFonts w:ascii="Arial" w:hAnsi="Arial"/>
          <w:color w:val="FF0000"/>
          <w:sz w:val="22"/>
          <w:szCs w:val="22"/>
        </w:rPr>
        <w:t xml:space="preserve"> </w:t>
      </w:r>
      <w:r w:rsidR="005952C0">
        <w:rPr>
          <w:rFonts w:ascii="Arial" w:hAnsi="Arial"/>
          <w:color w:val="FF0000"/>
          <w:sz w:val="22"/>
          <w:szCs w:val="22"/>
        </w:rPr>
        <w:t>Edital do Pregão Eletrônico.</w:t>
      </w:r>
    </w:p>
    <w:p w14:paraId="0165E7A0" w14:textId="4284A8CA" w:rsidR="008142F5" w:rsidRPr="003B6DB4" w:rsidRDefault="008142F5" w:rsidP="00007F23">
      <w:pPr>
        <w:pBdr>
          <w:top w:val="nil"/>
          <w:left w:val="nil"/>
          <w:bottom w:val="nil"/>
          <w:right w:val="nil"/>
          <w:between w:val="nil"/>
        </w:pBdr>
        <w:spacing w:before="120" w:after="288" w:line="276" w:lineRule="auto"/>
        <w:ind w:left="142"/>
        <w:jc w:val="both"/>
        <w:rPr>
          <w:rFonts w:ascii="Arial" w:hAnsi="Arial"/>
          <w:sz w:val="22"/>
          <w:szCs w:val="22"/>
        </w:rPr>
      </w:pPr>
      <w:bookmarkStart w:id="21" w:name="_Hlk143706327"/>
      <w:r w:rsidRPr="003B6DB4">
        <w:rPr>
          <w:rFonts w:ascii="Arial" w:hAnsi="Arial"/>
          <w:sz w:val="22"/>
          <w:szCs w:val="22"/>
          <w:highlight w:val="yellow"/>
        </w:rPr>
        <w:t>(Caso a dispensa não ocorra pelo meio eletrônico, inserir aqui a redação padrão do Anexo I ou especificar quais os documentos de habilitação serão exigidos no presente caso.)</w:t>
      </w:r>
    </w:p>
    <w:bookmarkEnd w:id="21"/>
    <w:p w14:paraId="2021D396" w14:textId="491A3A79" w:rsidR="00307150" w:rsidRPr="003D2E8F" w:rsidRDefault="00307150" w:rsidP="003D2E8F">
      <w:pPr>
        <w:pStyle w:val="PargrafodaLista"/>
        <w:keepNext/>
        <w:keepLines/>
        <w:pBdr>
          <w:top w:val="nil"/>
          <w:left w:val="nil"/>
          <w:bottom w:val="nil"/>
          <w:right w:val="nil"/>
          <w:between w:val="nil"/>
        </w:pBdr>
        <w:tabs>
          <w:tab w:val="left" w:pos="567"/>
        </w:tabs>
        <w:spacing w:before="120" w:after="288" w:line="276" w:lineRule="auto"/>
        <w:ind w:left="360"/>
        <w:jc w:val="both"/>
        <w:rPr>
          <w:rFonts w:ascii="Arial" w:eastAsia="Arial" w:hAnsi="Arial"/>
          <w:iCs/>
          <w:sz w:val="22"/>
          <w:szCs w:val="22"/>
        </w:rPr>
      </w:pPr>
      <w:r w:rsidRPr="00475FFB">
        <w:rPr>
          <w:rFonts w:ascii="Arial" w:eastAsia="Arial" w:hAnsi="Arial"/>
          <w:b/>
          <w:color w:val="FF0000"/>
          <w:sz w:val="22"/>
          <w:szCs w:val="22"/>
        </w:rPr>
        <w:t xml:space="preserve">Qualificação </w:t>
      </w:r>
      <w:r w:rsidR="00B473EC" w:rsidRPr="00475FFB">
        <w:rPr>
          <w:rFonts w:ascii="Arial" w:eastAsia="Arial" w:hAnsi="Arial"/>
          <w:b/>
          <w:color w:val="FF0000"/>
          <w:sz w:val="22"/>
          <w:szCs w:val="22"/>
        </w:rPr>
        <w:t>Econômico-Financeira</w:t>
      </w:r>
      <w:r w:rsidR="003D2E8F">
        <w:rPr>
          <w:rFonts w:ascii="Arial" w:eastAsia="Arial" w:hAnsi="Arial"/>
          <w:b/>
          <w:color w:val="FF0000"/>
          <w:sz w:val="22"/>
          <w:szCs w:val="22"/>
        </w:rPr>
        <w:t xml:space="preserve"> </w:t>
      </w:r>
      <w:r w:rsidR="003D2E8F" w:rsidRPr="00A638D7">
        <w:rPr>
          <w:rFonts w:ascii="Arial" w:eastAsia="Arial" w:hAnsi="Arial"/>
          <w:b/>
          <w:color w:val="FF0000"/>
          <w:sz w:val="22"/>
          <w:szCs w:val="22"/>
          <w:highlight w:val="yellow"/>
        </w:rPr>
        <w:t>(RETIRAR SE NÃO EXIGIR)</w:t>
      </w:r>
    </w:p>
    <w:p w14:paraId="304597B9" w14:textId="4F6AE48B" w:rsidR="005952C0" w:rsidRPr="005952C0" w:rsidRDefault="00B473EC" w:rsidP="00007F23">
      <w:pPr>
        <w:numPr>
          <w:ilvl w:val="1"/>
          <w:numId w:val="2"/>
        </w:numPr>
        <w:pBdr>
          <w:top w:val="nil"/>
          <w:left w:val="nil"/>
          <w:bottom w:val="nil"/>
          <w:right w:val="nil"/>
          <w:between w:val="nil"/>
        </w:pBdr>
        <w:tabs>
          <w:tab w:val="left" w:pos="567"/>
        </w:tabs>
        <w:spacing w:before="120" w:after="288" w:line="276" w:lineRule="auto"/>
        <w:ind w:left="142" w:firstLine="0"/>
        <w:jc w:val="both"/>
        <w:rPr>
          <w:rFonts w:ascii="Arial" w:hAnsi="Arial"/>
          <w:color w:val="FF0000"/>
          <w:sz w:val="22"/>
          <w:szCs w:val="22"/>
        </w:rPr>
      </w:pPr>
      <w:r w:rsidRPr="00016B69">
        <w:rPr>
          <w:rStyle w:val="ui-provider"/>
          <w:rFonts w:ascii="Arial" w:hAnsi="Arial"/>
          <w:color w:val="FF0000"/>
          <w:sz w:val="22"/>
          <w:szCs w:val="22"/>
        </w:rPr>
        <w:t xml:space="preserve">Os critérios de qualificação econômico-financeira a serem atendidos pelo fornecedor estão previstos </w:t>
      </w:r>
      <w:r w:rsidR="008142F5" w:rsidRPr="00016B69">
        <w:rPr>
          <w:rFonts w:ascii="Arial" w:hAnsi="Arial"/>
          <w:color w:val="FF0000"/>
          <w:sz w:val="22"/>
          <w:szCs w:val="22"/>
        </w:rPr>
        <w:t>no</w:t>
      </w:r>
      <w:r w:rsidR="008142F5" w:rsidRPr="005952C0">
        <w:rPr>
          <w:rFonts w:ascii="Arial" w:hAnsi="Arial"/>
          <w:sz w:val="22"/>
          <w:szCs w:val="22"/>
        </w:rPr>
        <w:t xml:space="preserve"> </w:t>
      </w:r>
      <w:bookmarkStart w:id="22" w:name="_Hlk143706340"/>
      <w:r w:rsidR="005952C0" w:rsidRPr="005952C0">
        <w:rPr>
          <w:rFonts w:ascii="Arial" w:hAnsi="Arial"/>
          <w:color w:val="FF0000"/>
          <w:sz w:val="22"/>
          <w:szCs w:val="22"/>
        </w:rPr>
        <w:t xml:space="preserve">ANEXO I do Aviso de Dispensa Eletrônica </w:t>
      </w:r>
      <w:r w:rsidR="005952C0" w:rsidRPr="00D44FC1">
        <w:rPr>
          <w:rFonts w:ascii="Arial" w:hAnsi="Arial"/>
          <w:b/>
          <w:bCs/>
          <w:color w:val="FF0000"/>
          <w:sz w:val="22"/>
          <w:szCs w:val="22"/>
          <w:highlight w:val="yellow"/>
          <w:u w:val="single"/>
        </w:rPr>
        <w:t>OU</w:t>
      </w:r>
      <w:r w:rsidR="005952C0">
        <w:rPr>
          <w:rFonts w:ascii="Arial" w:hAnsi="Arial"/>
          <w:color w:val="FF0000"/>
          <w:sz w:val="22"/>
          <w:szCs w:val="22"/>
        </w:rPr>
        <w:t xml:space="preserve"> Edital do Pregão Eletrônico.</w:t>
      </w:r>
    </w:p>
    <w:p w14:paraId="3C27772D" w14:textId="78DA6906" w:rsidR="008142F5" w:rsidRPr="005952C0" w:rsidRDefault="008142F5" w:rsidP="00425462">
      <w:pPr>
        <w:pBdr>
          <w:top w:val="nil"/>
          <w:left w:val="nil"/>
          <w:bottom w:val="nil"/>
          <w:right w:val="nil"/>
          <w:between w:val="nil"/>
        </w:pBdr>
        <w:tabs>
          <w:tab w:val="left" w:pos="567"/>
        </w:tabs>
        <w:spacing w:before="120" w:after="288" w:line="276" w:lineRule="auto"/>
        <w:ind w:left="142"/>
        <w:jc w:val="both"/>
        <w:rPr>
          <w:rStyle w:val="ui-provider"/>
          <w:rFonts w:ascii="Arial" w:eastAsia="Arial" w:hAnsi="Arial"/>
          <w:iCs/>
          <w:sz w:val="22"/>
          <w:szCs w:val="22"/>
        </w:rPr>
      </w:pPr>
      <w:r w:rsidRPr="005952C0">
        <w:rPr>
          <w:rFonts w:ascii="Arial" w:hAnsi="Arial"/>
          <w:sz w:val="22"/>
          <w:szCs w:val="22"/>
          <w:highlight w:val="yellow"/>
        </w:rPr>
        <w:t>(Caso a dispensa não ocorra pelo meio eletrônico, inserir aqui a redação padrão do Anexo I ou especificar quais os documentos de habilitação serão exigidos no presente caso.)</w:t>
      </w:r>
    </w:p>
    <w:bookmarkEnd w:id="22"/>
    <w:p w14:paraId="1F2D8E96" w14:textId="79DA4E80" w:rsidR="00B473EC" w:rsidRPr="003B6DB4" w:rsidRDefault="00B473EC" w:rsidP="00007F23">
      <w:pPr>
        <w:pStyle w:val="PargrafodaLista"/>
        <w:keepNext/>
        <w:keepLines/>
        <w:pBdr>
          <w:top w:val="nil"/>
          <w:left w:val="nil"/>
          <w:bottom w:val="nil"/>
          <w:right w:val="nil"/>
          <w:between w:val="nil"/>
        </w:pBdr>
        <w:tabs>
          <w:tab w:val="left" w:pos="567"/>
        </w:tabs>
        <w:spacing w:before="120" w:after="288" w:line="276" w:lineRule="auto"/>
        <w:ind w:left="360"/>
        <w:jc w:val="both"/>
        <w:rPr>
          <w:rFonts w:ascii="Arial" w:eastAsia="Arial" w:hAnsi="Arial"/>
          <w:iCs/>
          <w:sz w:val="22"/>
          <w:szCs w:val="22"/>
        </w:rPr>
      </w:pPr>
      <w:r w:rsidRPr="003B6DB4">
        <w:rPr>
          <w:rFonts w:ascii="Arial" w:eastAsia="Arial" w:hAnsi="Arial"/>
          <w:b/>
          <w:color w:val="FF0000"/>
          <w:sz w:val="22"/>
          <w:szCs w:val="22"/>
        </w:rPr>
        <w:t>Qualificação Técnica</w:t>
      </w:r>
      <w:r w:rsidR="00475FFB">
        <w:rPr>
          <w:rFonts w:ascii="Arial" w:eastAsia="Arial" w:hAnsi="Arial"/>
          <w:b/>
          <w:color w:val="FF0000"/>
          <w:sz w:val="22"/>
          <w:szCs w:val="22"/>
        </w:rPr>
        <w:t xml:space="preserve"> </w:t>
      </w:r>
      <w:r w:rsidR="00475FFB" w:rsidRPr="00A638D7">
        <w:rPr>
          <w:rFonts w:ascii="Arial" w:eastAsia="Arial" w:hAnsi="Arial"/>
          <w:b/>
          <w:color w:val="FF0000"/>
          <w:sz w:val="22"/>
          <w:szCs w:val="22"/>
          <w:highlight w:val="yellow"/>
        </w:rPr>
        <w:t>(RETIRAR SE NÃO EXIGIR)</w:t>
      </w:r>
    </w:p>
    <w:p w14:paraId="546C6CAE" w14:textId="632F396E" w:rsidR="00307150" w:rsidRPr="00016B69" w:rsidRDefault="00307150" w:rsidP="001E028E">
      <w:pPr>
        <w:numPr>
          <w:ilvl w:val="1"/>
          <w:numId w:val="2"/>
        </w:numPr>
        <w:pBdr>
          <w:top w:val="nil"/>
          <w:left w:val="nil"/>
          <w:bottom w:val="nil"/>
          <w:right w:val="nil"/>
          <w:between w:val="nil"/>
        </w:pBdr>
        <w:tabs>
          <w:tab w:val="left" w:pos="567"/>
          <w:tab w:val="left" w:pos="851"/>
        </w:tabs>
        <w:spacing w:before="120" w:after="288" w:line="276" w:lineRule="auto"/>
        <w:ind w:left="142" w:firstLine="0"/>
        <w:jc w:val="both"/>
        <w:rPr>
          <w:rFonts w:ascii="Arial" w:hAnsi="Arial"/>
          <w:iCs/>
          <w:sz w:val="22"/>
          <w:szCs w:val="22"/>
        </w:rPr>
      </w:pPr>
      <w:r w:rsidRPr="00016B69">
        <w:rPr>
          <w:rFonts w:ascii="Arial" w:eastAsia="Arial" w:hAnsi="Arial"/>
          <w:iCs/>
          <w:color w:val="FF0000"/>
          <w:sz w:val="22"/>
          <w:szCs w:val="22"/>
        </w:rPr>
        <w:t xml:space="preserve">Comprovação de aptidão para o fornecimento de bens similares de complexidade tecnológica e operacional equivalente ou superior com o objeto </w:t>
      </w:r>
      <w:r w:rsidR="00446CA7">
        <w:rPr>
          <w:rFonts w:ascii="Arial" w:eastAsia="Arial" w:hAnsi="Arial"/>
          <w:iCs/>
          <w:color w:val="FF0000"/>
          <w:sz w:val="22"/>
          <w:szCs w:val="22"/>
        </w:rPr>
        <w:t>deste instrumento</w:t>
      </w:r>
      <w:r w:rsidRPr="00016B69">
        <w:rPr>
          <w:rFonts w:ascii="Arial" w:eastAsia="Arial" w:hAnsi="Arial"/>
          <w:iCs/>
          <w:color w:val="FF0000"/>
          <w:sz w:val="22"/>
          <w:szCs w:val="22"/>
        </w:rPr>
        <w:t xml:space="preserve">, ou com o item pertinente, </w:t>
      </w:r>
      <w:r w:rsidR="00016B69" w:rsidRPr="00016B69">
        <w:rPr>
          <w:rFonts w:ascii="Arial" w:eastAsia="Arial" w:hAnsi="Arial"/>
          <w:iCs/>
          <w:color w:val="FF0000"/>
          <w:sz w:val="22"/>
          <w:szCs w:val="22"/>
        </w:rPr>
        <w:t>de pelo menos 50%</w:t>
      </w:r>
      <w:r w:rsidR="00EB1CBA">
        <w:rPr>
          <w:rFonts w:ascii="Arial" w:eastAsia="Arial" w:hAnsi="Arial"/>
          <w:iCs/>
          <w:color w:val="FF0000"/>
          <w:sz w:val="22"/>
          <w:szCs w:val="22"/>
        </w:rPr>
        <w:t xml:space="preserve"> (cinquenta por cento)</w:t>
      </w:r>
      <w:r w:rsidR="00016B69">
        <w:rPr>
          <w:rFonts w:ascii="Arial" w:eastAsia="Arial" w:hAnsi="Arial"/>
          <w:iCs/>
          <w:color w:val="FF0000"/>
          <w:sz w:val="22"/>
          <w:szCs w:val="22"/>
        </w:rPr>
        <w:t xml:space="preserve">, </w:t>
      </w:r>
      <w:r w:rsidRPr="00016B69">
        <w:rPr>
          <w:rFonts w:ascii="Arial" w:eastAsia="Arial" w:hAnsi="Arial"/>
          <w:iCs/>
          <w:color w:val="FF0000"/>
          <w:sz w:val="22"/>
          <w:szCs w:val="22"/>
        </w:rPr>
        <w:t>por meio da apresentação de certidões ou atestados, por pessoas jurídicas de direito público ou privado</w:t>
      </w:r>
      <w:r w:rsidR="00EB1CBA">
        <w:rPr>
          <w:rFonts w:ascii="Arial" w:eastAsia="Arial" w:hAnsi="Arial"/>
          <w:iCs/>
          <w:color w:val="FF0000"/>
          <w:sz w:val="22"/>
          <w:szCs w:val="22"/>
        </w:rPr>
        <w:t>.</w:t>
      </w:r>
    </w:p>
    <w:p w14:paraId="5E923E67" w14:textId="38496B82" w:rsidR="00307150" w:rsidRPr="003B6DB4" w:rsidRDefault="00A638D7" w:rsidP="00016B69">
      <w:pPr>
        <w:numPr>
          <w:ilvl w:val="2"/>
          <w:numId w:val="2"/>
        </w:numPr>
        <w:pBdr>
          <w:top w:val="nil"/>
          <w:left w:val="nil"/>
          <w:bottom w:val="nil"/>
          <w:right w:val="nil"/>
          <w:between w:val="nil"/>
        </w:pBdr>
        <w:tabs>
          <w:tab w:val="left" w:pos="851"/>
          <w:tab w:val="left" w:pos="993"/>
        </w:tabs>
        <w:spacing w:before="120" w:after="288" w:line="276" w:lineRule="auto"/>
        <w:ind w:left="567" w:firstLine="0"/>
        <w:jc w:val="both"/>
        <w:rPr>
          <w:rFonts w:ascii="Arial" w:hAnsi="Arial"/>
          <w:iCs/>
          <w:sz w:val="22"/>
          <w:szCs w:val="22"/>
        </w:rPr>
      </w:pPr>
      <w:r>
        <w:rPr>
          <w:rFonts w:ascii="Arial" w:eastAsia="Arial" w:hAnsi="Arial"/>
          <w:iCs/>
          <w:color w:val="FF0000"/>
          <w:sz w:val="22"/>
          <w:szCs w:val="22"/>
        </w:rPr>
        <w:t xml:space="preserve"> </w:t>
      </w:r>
      <w:r w:rsidR="00307150" w:rsidRPr="003B6DB4">
        <w:rPr>
          <w:rFonts w:ascii="Arial" w:eastAsia="Arial" w:hAnsi="Arial"/>
          <w:iCs/>
          <w:color w:val="FF0000"/>
          <w:sz w:val="22"/>
          <w:szCs w:val="22"/>
        </w:rPr>
        <w:t xml:space="preserve">Para fins da comprovação de que trata este subitem, os atestados deverão dizer respeito a contratos executados com as seguintes características mínimas: </w:t>
      </w:r>
    </w:p>
    <w:p w14:paraId="2B70E48A" w14:textId="77777777" w:rsidR="00307150" w:rsidRPr="003B6DB4" w:rsidRDefault="00307150" w:rsidP="00007F23">
      <w:pPr>
        <w:numPr>
          <w:ilvl w:val="3"/>
          <w:numId w:val="2"/>
        </w:numPr>
        <w:pBdr>
          <w:top w:val="nil"/>
          <w:left w:val="nil"/>
          <w:bottom w:val="nil"/>
          <w:right w:val="nil"/>
          <w:between w:val="nil"/>
        </w:pBdr>
        <w:spacing w:before="120" w:after="288" w:line="276" w:lineRule="auto"/>
        <w:ind w:left="851" w:firstLine="0"/>
        <w:jc w:val="both"/>
        <w:rPr>
          <w:rFonts w:ascii="Arial" w:hAnsi="Arial"/>
          <w:sz w:val="22"/>
          <w:szCs w:val="22"/>
        </w:rPr>
      </w:pPr>
      <w:r w:rsidRPr="003B6DB4">
        <w:rPr>
          <w:rFonts w:ascii="Arial" w:eastAsia="Arial" w:hAnsi="Arial"/>
          <w:i/>
          <w:color w:val="FF0000"/>
          <w:sz w:val="22"/>
          <w:szCs w:val="22"/>
        </w:rPr>
        <w:t>....</w:t>
      </w:r>
    </w:p>
    <w:p w14:paraId="24FC43EC" w14:textId="77777777" w:rsidR="00307150" w:rsidRPr="003B6DB4" w:rsidRDefault="00307150" w:rsidP="00007F23">
      <w:pPr>
        <w:numPr>
          <w:ilvl w:val="3"/>
          <w:numId w:val="2"/>
        </w:numPr>
        <w:pBdr>
          <w:top w:val="nil"/>
          <w:left w:val="nil"/>
          <w:bottom w:val="nil"/>
          <w:right w:val="nil"/>
          <w:between w:val="nil"/>
        </w:pBdr>
        <w:spacing w:before="120" w:after="288" w:line="276" w:lineRule="auto"/>
        <w:ind w:left="851" w:firstLine="0"/>
        <w:jc w:val="both"/>
        <w:rPr>
          <w:rFonts w:ascii="Arial" w:hAnsi="Arial"/>
          <w:sz w:val="22"/>
          <w:szCs w:val="22"/>
        </w:rPr>
      </w:pPr>
      <w:r w:rsidRPr="003B6DB4">
        <w:rPr>
          <w:rFonts w:ascii="Arial" w:eastAsia="Arial" w:hAnsi="Arial"/>
          <w:i/>
          <w:color w:val="FF0000"/>
          <w:sz w:val="22"/>
          <w:szCs w:val="22"/>
        </w:rPr>
        <w:lastRenderedPageBreak/>
        <w:t>....</w:t>
      </w:r>
    </w:p>
    <w:p w14:paraId="7CC67AA4" w14:textId="77777777" w:rsidR="00307150" w:rsidRPr="003B6DB4" w:rsidRDefault="00307150" w:rsidP="00007F23">
      <w:pPr>
        <w:numPr>
          <w:ilvl w:val="3"/>
          <w:numId w:val="2"/>
        </w:numPr>
        <w:pBdr>
          <w:top w:val="nil"/>
          <w:left w:val="nil"/>
          <w:bottom w:val="nil"/>
          <w:right w:val="nil"/>
          <w:between w:val="nil"/>
        </w:pBdr>
        <w:spacing w:before="120" w:after="288" w:line="276" w:lineRule="auto"/>
        <w:ind w:left="851" w:firstLine="0"/>
        <w:jc w:val="both"/>
        <w:rPr>
          <w:rFonts w:ascii="Arial" w:hAnsi="Arial"/>
          <w:sz w:val="22"/>
          <w:szCs w:val="22"/>
        </w:rPr>
      </w:pPr>
      <w:r w:rsidRPr="003B6DB4">
        <w:rPr>
          <w:rFonts w:ascii="Arial" w:eastAsia="Arial" w:hAnsi="Arial"/>
          <w:i/>
          <w:color w:val="FF0000"/>
          <w:sz w:val="22"/>
          <w:szCs w:val="22"/>
        </w:rPr>
        <w:t>....</w:t>
      </w:r>
    </w:p>
    <w:p w14:paraId="655BD179" w14:textId="77777777" w:rsidR="00307150" w:rsidRPr="003B6DB4" w:rsidRDefault="00307150" w:rsidP="00016B69">
      <w:pPr>
        <w:numPr>
          <w:ilvl w:val="2"/>
          <w:numId w:val="2"/>
        </w:numPr>
        <w:pBdr>
          <w:top w:val="nil"/>
          <w:left w:val="nil"/>
          <w:bottom w:val="nil"/>
          <w:right w:val="nil"/>
          <w:between w:val="nil"/>
        </w:pBdr>
        <w:tabs>
          <w:tab w:val="left" w:pos="851"/>
          <w:tab w:val="left" w:pos="1134"/>
        </w:tabs>
        <w:spacing w:before="120" w:after="288" w:line="276" w:lineRule="auto"/>
        <w:ind w:left="567" w:firstLine="0"/>
        <w:jc w:val="both"/>
        <w:rPr>
          <w:rFonts w:ascii="Arial" w:hAnsi="Arial"/>
          <w:iCs/>
          <w:sz w:val="22"/>
          <w:szCs w:val="22"/>
        </w:rPr>
      </w:pPr>
      <w:r w:rsidRPr="003B6DB4">
        <w:rPr>
          <w:rFonts w:ascii="Arial" w:eastAsia="Arial" w:hAnsi="Arial"/>
          <w:iCs/>
          <w:color w:val="FF0000"/>
          <w:sz w:val="22"/>
          <w:szCs w:val="22"/>
        </w:rPr>
        <w:t>Será admitida, para fins de comprovação de quantitativo mínimo, a apresentação e o somatório de diferentes atestados executados de forma concomitante.</w:t>
      </w:r>
    </w:p>
    <w:p w14:paraId="0E7FFE61" w14:textId="77777777" w:rsidR="00307150" w:rsidRPr="003B6DB4" w:rsidRDefault="00307150" w:rsidP="00016B69">
      <w:pPr>
        <w:numPr>
          <w:ilvl w:val="2"/>
          <w:numId w:val="2"/>
        </w:numPr>
        <w:pBdr>
          <w:top w:val="nil"/>
          <w:left w:val="nil"/>
          <w:bottom w:val="nil"/>
          <w:right w:val="nil"/>
          <w:between w:val="nil"/>
        </w:pBdr>
        <w:tabs>
          <w:tab w:val="left" w:pos="851"/>
          <w:tab w:val="left" w:pos="1134"/>
        </w:tabs>
        <w:spacing w:before="120" w:after="288" w:line="276" w:lineRule="auto"/>
        <w:ind w:left="567" w:firstLine="0"/>
        <w:jc w:val="both"/>
        <w:rPr>
          <w:rFonts w:ascii="Arial" w:hAnsi="Arial"/>
          <w:iCs/>
          <w:sz w:val="22"/>
          <w:szCs w:val="22"/>
        </w:rPr>
      </w:pPr>
      <w:r w:rsidRPr="003B6DB4">
        <w:rPr>
          <w:rFonts w:ascii="Arial" w:eastAsia="Arial" w:hAnsi="Arial"/>
          <w:iCs/>
          <w:color w:val="FF0000"/>
          <w:sz w:val="22"/>
          <w:szCs w:val="22"/>
        </w:rPr>
        <w:t>Os atestados de capacidade técnica poderão ser apresentados em nome da matriz ou da filial do fornecedor.</w:t>
      </w:r>
    </w:p>
    <w:p w14:paraId="5F4E8689" w14:textId="77777777" w:rsidR="00307150" w:rsidRPr="00863B13" w:rsidRDefault="00307150" w:rsidP="00016B69">
      <w:pPr>
        <w:numPr>
          <w:ilvl w:val="2"/>
          <w:numId w:val="2"/>
        </w:numPr>
        <w:pBdr>
          <w:top w:val="nil"/>
          <w:left w:val="nil"/>
          <w:bottom w:val="nil"/>
          <w:right w:val="nil"/>
          <w:between w:val="nil"/>
        </w:pBdr>
        <w:tabs>
          <w:tab w:val="left" w:pos="851"/>
          <w:tab w:val="left" w:pos="1134"/>
        </w:tabs>
        <w:spacing w:before="120" w:after="288" w:line="276" w:lineRule="auto"/>
        <w:ind w:left="567" w:firstLine="0"/>
        <w:jc w:val="both"/>
        <w:rPr>
          <w:rFonts w:ascii="Arial" w:hAnsi="Arial"/>
          <w:iCs/>
          <w:sz w:val="22"/>
          <w:szCs w:val="22"/>
        </w:rPr>
      </w:pPr>
      <w:r w:rsidRPr="003B6DB4">
        <w:rPr>
          <w:rFonts w:ascii="Arial" w:eastAsia="Arial" w:hAnsi="Arial"/>
          <w:iCs/>
          <w:color w:val="FF0000"/>
          <w:sz w:val="22"/>
          <w:szCs w:val="22"/>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18AFB314" w14:textId="1C1CE5B5" w:rsidR="00863B13" w:rsidRPr="00863B13" w:rsidRDefault="00863B13" w:rsidP="00863B13">
      <w:pPr>
        <w:numPr>
          <w:ilvl w:val="2"/>
          <w:numId w:val="2"/>
        </w:numPr>
        <w:pBdr>
          <w:top w:val="nil"/>
          <w:left w:val="nil"/>
          <w:bottom w:val="nil"/>
          <w:right w:val="nil"/>
          <w:between w:val="nil"/>
        </w:pBdr>
        <w:tabs>
          <w:tab w:val="left" w:pos="568"/>
          <w:tab w:val="left" w:pos="851"/>
        </w:tabs>
        <w:spacing w:before="120" w:after="288" w:line="276" w:lineRule="auto"/>
        <w:ind w:left="567" w:firstLine="1"/>
        <w:jc w:val="both"/>
        <w:rPr>
          <w:rFonts w:ascii="Arial" w:hAnsi="Arial"/>
          <w:iCs/>
          <w:color w:val="FF0000"/>
          <w:sz w:val="22"/>
          <w:szCs w:val="22"/>
        </w:rPr>
      </w:pPr>
      <w:r w:rsidRPr="00863B13">
        <w:rPr>
          <w:rFonts w:ascii="Arial" w:hAnsi="Arial"/>
          <w:iCs/>
          <w:color w:val="FF0000"/>
          <w:sz w:val="22"/>
          <w:szCs w:val="22"/>
        </w:rPr>
        <w:t>A exigência de atestado de capacidade técnica na entrega d</w:t>
      </w:r>
      <w:r>
        <w:rPr>
          <w:rFonts w:ascii="Arial" w:hAnsi="Arial"/>
          <w:iCs/>
          <w:color w:val="FF0000"/>
          <w:sz w:val="22"/>
          <w:szCs w:val="22"/>
        </w:rPr>
        <w:t>os</w:t>
      </w:r>
      <w:r w:rsidRPr="00863B13">
        <w:rPr>
          <w:rFonts w:ascii="Arial" w:hAnsi="Arial"/>
          <w:iCs/>
          <w:color w:val="FF0000"/>
          <w:sz w:val="22"/>
          <w:szCs w:val="22"/>
        </w:rPr>
        <w:t xml:space="preserve"> bens para </w:t>
      </w:r>
      <w:r>
        <w:rPr>
          <w:rFonts w:ascii="Arial" w:hAnsi="Arial"/>
          <w:iCs/>
          <w:color w:val="FF0000"/>
          <w:sz w:val="22"/>
          <w:szCs w:val="22"/>
        </w:rPr>
        <w:t>os l</w:t>
      </w:r>
      <w:r w:rsidRPr="00863B13">
        <w:rPr>
          <w:rFonts w:ascii="Arial" w:hAnsi="Arial"/>
          <w:iCs/>
          <w:color w:val="FF0000"/>
          <w:sz w:val="22"/>
          <w:szCs w:val="22"/>
        </w:rPr>
        <w:t xml:space="preserve">icitantes </w:t>
      </w:r>
      <w:r>
        <w:rPr>
          <w:rFonts w:ascii="Arial" w:hAnsi="Arial"/>
          <w:iCs/>
          <w:color w:val="FF0000"/>
          <w:sz w:val="22"/>
          <w:szCs w:val="22"/>
        </w:rPr>
        <w:t xml:space="preserve">classificados em 1º lugar justifica-se </w:t>
      </w:r>
      <w:r w:rsidRPr="00863B13">
        <w:rPr>
          <w:rFonts w:ascii="Arial" w:hAnsi="Arial"/>
          <w:iCs/>
          <w:color w:val="FF0000"/>
          <w:sz w:val="22"/>
          <w:szCs w:val="22"/>
        </w:rPr>
        <w:t xml:space="preserve">na garantia da eficiência e confiabilidade das operações </w:t>
      </w:r>
      <w:r>
        <w:rPr>
          <w:rFonts w:ascii="Arial" w:hAnsi="Arial"/>
          <w:iCs/>
          <w:color w:val="FF0000"/>
          <w:sz w:val="22"/>
          <w:szCs w:val="22"/>
        </w:rPr>
        <w:t xml:space="preserve">da compra, na </w:t>
      </w:r>
      <w:r w:rsidRPr="00863B13">
        <w:rPr>
          <w:rFonts w:ascii="Arial" w:hAnsi="Arial"/>
          <w:iCs/>
          <w:color w:val="FF0000"/>
          <w:sz w:val="22"/>
          <w:szCs w:val="22"/>
        </w:rPr>
        <w:t>valida</w:t>
      </w:r>
      <w:r>
        <w:rPr>
          <w:rFonts w:ascii="Arial" w:hAnsi="Arial"/>
          <w:iCs/>
          <w:color w:val="FF0000"/>
          <w:sz w:val="22"/>
          <w:szCs w:val="22"/>
        </w:rPr>
        <w:t>ção d</w:t>
      </w:r>
      <w:r w:rsidRPr="00863B13">
        <w:rPr>
          <w:rFonts w:ascii="Arial" w:hAnsi="Arial"/>
          <w:iCs/>
          <w:color w:val="FF0000"/>
          <w:sz w:val="22"/>
          <w:szCs w:val="22"/>
        </w:rPr>
        <w:t xml:space="preserve">a experiência e </w:t>
      </w:r>
      <w:r>
        <w:rPr>
          <w:rFonts w:ascii="Arial" w:hAnsi="Arial"/>
          <w:iCs/>
          <w:color w:val="FF0000"/>
          <w:sz w:val="22"/>
          <w:szCs w:val="22"/>
        </w:rPr>
        <w:t xml:space="preserve">na </w:t>
      </w:r>
      <w:r w:rsidRPr="00863B13">
        <w:rPr>
          <w:rFonts w:ascii="Arial" w:hAnsi="Arial"/>
          <w:iCs/>
          <w:color w:val="FF0000"/>
          <w:sz w:val="22"/>
          <w:szCs w:val="22"/>
        </w:rPr>
        <w:t>competência do licitante</w:t>
      </w:r>
      <w:r>
        <w:rPr>
          <w:rFonts w:ascii="Arial" w:hAnsi="Arial"/>
          <w:iCs/>
          <w:color w:val="FF0000"/>
          <w:sz w:val="22"/>
          <w:szCs w:val="22"/>
        </w:rPr>
        <w:t xml:space="preserve"> e</w:t>
      </w:r>
      <w:r w:rsidRPr="00863B13">
        <w:rPr>
          <w:rFonts w:ascii="Arial" w:hAnsi="Arial"/>
          <w:iCs/>
          <w:color w:val="FF0000"/>
          <w:sz w:val="22"/>
          <w:szCs w:val="22"/>
        </w:rPr>
        <w:t xml:space="preserve"> assegura que a entrega dos bens ocorra conforme os padrões estabelecidos.</w:t>
      </w:r>
    </w:p>
    <w:p w14:paraId="5192964D" w14:textId="00635B9E" w:rsidR="00863B13" w:rsidRPr="00EB1CBA" w:rsidRDefault="00EB1CBA" w:rsidP="00EB1CBA">
      <w:pPr>
        <w:numPr>
          <w:ilvl w:val="2"/>
          <w:numId w:val="2"/>
        </w:numPr>
        <w:pBdr>
          <w:top w:val="nil"/>
          <w:left w:val="nil"/>
          <w:bottom w:val="nil"/>
          <w:right w:val="nil"/>
          <w:between w:val="nil"/>
        </w:pBdr>
        <w:tabs>
          <w:tab w:val="left" w:pos="568"/>
          <w:tab w:val="left" w:pos="851"/>
        </w:tabs>
        <w:spacing w:before="120" w:after="288" w:line="276" w:lineRule="auto"/>
        <w:ind w:left="567" w:firstLine="1"/>
        <w:jc w:val="both"/>
        <w:rPr>
          <w:rFonts w:ascii="Arial" w:hAnsi="Arial"/>
          <w:iCs/>
          <w:color w:val="FF0000"/>
          <w:sz w:val="22"/>
          <w:szCs w:val="22"/>
        </w:rPr>
      </w:pPr>
      <w:r>
        <w:rPr>
          <w:rFonts w:ascii="Arial" w:hAnsi="Arial"/>
          <w:iCs/>
          <w:color w:val="FF0000"/>
          <w:sz w:val="22"/>
          <w:szCs w:val="22"/>
        </w:rPr>
        <w:t>Além disso, o</w:t>
      </w:r>
      <w:r w:rsidR="00863B13" w:rsidRPr="00863B13">
        <w:rPr>
          <w:rFonts w:ascii="Arial" w:hAnsi="Arial"/>
          <w:iCs/>
          <w:color w:val="FF0000"/>
          <w:sz w:val="22"/>
          <w:szCs w:val="22"/>
        </w:rPr>
        <w:t xml:space="preserve"> atestado de capacidade técnica funciona</w:t>
      </w:r>
      <w:r w:rsidR="00863B13">
        <w:rPr>
          <w:rFonts w:ascii="Arial" w:hAnsi="Arial"/>
          <w:iCs/>
          <w:color w:val="FF0000"/>
          <w:sz w:val="22"/>
          <w:szCs w:val="22"/>
        </w:rPr>
        <w:t>rá</w:t>
      </w:r>
      <w:r w:rsidR="00863B13" w:rsidRPr="00863B13">
        <w:rPr>
          <w:rFonts w:ascii="Arial" w:hAnsi="Arial"/>
          <w:iCs/>
          <w:color w:val="FF0000"/>
          <w:sz w:val="22"/>
          <w:szCs w:val="22"/>
        </w:rPr>
        <w:t xml:space="preserve"> como uma prova concreta de que o licitante já demonstrou competência na entrega de bens similares no passado. Isso proporciona</w:t>
      </w:r>
      <w:r>
        <w:rPr>
          <w:rFonts w:ascii="Arial" w:hAnsi="Arial"/>
          <w:iCs/>
          <w:color w:val="FF0000"/>
          <w:sz w:val="22"/>
          <w:szCs w:val="22"/>
        </w:rPr>
        <w:t>rá</w:t>
      </w:r>
      <w:r w:rsidR="00863B13" w:rsidRPr="00863B13">
        <w:rPr>
          <w:rFonts w:ascii="Arial" w:hAnsi="Arial"/>
          <w:iCs/>
          <w:color w:val="FF0000"/>
          <w:sz w:val="22"/>
          <w:szCs w:val="22"/>
        </w:rPr>
        <w:t xml:space="preserve"> à </w:t>
      </w:r>
      <w:r w:rsidR="00863B13">
        <w:rPr>
          <w:rFonts w:ascii="Arial" w:hAnsi="Arial"/>
          <w:iCs/>
          <w:color w:val="FF0000"/>
          <w:sz w:val="22"/>
          <w:szCs w:val="22"/>
        </w:rPr>
        <w:t>Câmara Municipal</w:t>
      </w:r>
      <w:r w:rsidR="00863B13" w:rsidRPr="00863B13">
        <w:rPr>
          <w:rFonts w:ascii="Arial" w:hAnsi="Arial"/>
          <w:iCs/>
          <w:color w:val="FF0000"/>
          <w:sz w:val="22"/>
          <w:szCs w:val="22"/>
        </w:rPr>
        <w:t xml:space="preserve"> a segurança de que o fornecedor possui a expertise necessária para cumprir os requisitos do contrato</w:t>
      </w:r>
      <w:r w:rsidR="00863B13">
        <w:rPr>
          <w:rFonts w:ascii="Arial" w:hAnsi="Arial"/>
          <w:iCs/>
          <w:color w:val="FF0000"/>
          <w:sz w:val="22"/>
          <w:szCs w:val="22"/>
        </w:rPr>
        <w:t xml:space="preserve"> ou instrumento equivalente</w:t>
      </w:r>
      <w:r w:rsidR="00863B13" w:rsidRPr="00863B13">
        <w:rPr>
          <w:rFonts w:ascii="Arial" w:hAnsi="Arial"/>
          <w:iCs/>
          <w:color w:val="FF0000"/>
          <w:sz w:val="22"/>
          <w:szCs w:val="22"/>
        </w:rPr>
        <w:t>, evitando assim potenciais falhas ou atrasos na entrega.</w:t>
      </w:r>
    </w:p>
    <w:p w14:paraId="10BB31B1" w14:textId="044610CE" w:rsidR="00082E40" w:rsidRPr="003B6DB4" w:rsidRDefault="00966455" w:rsidP="00BE1EDA">
      <w:pPr>
        <w:keepNext/>
        <w:keepLines/>
        <w:numPr>
          <w:ilvl w:val="0"/>
          <w:numId w:val="2"/>
        </w:numPr>
        <w:pBdr>
          <w:top w:val="nil"/>
          <w:left w:val="nil"/>
          <w:bottom w:val="nil"/>
          <w:right w:val="nil"/>
          <w:between w:val="nil"/>
        </w:pBdr>
        <w:shd w:val="clear" w:color="auto" w:fill="D9D9D9" w:themeFill="background1" w:themeFillShade="D9"/>
        <w:tabs>
          <w:tab w:val="left" w:pos="284"/>
          <w:tab w:val="left" w:pos="426"/>
        </w:tabs>
        <w:spacing w:before="120" w:line="312" w:lineRule="auto"/>
        <w:ind w:left="0" w:firstLine="0"/>
        <w:jc w:val="both"/>
        <w:rPr>
          <w:rFonts w:ascii="Arial" w:eastAsia="Arial" w:hAnsi="Arial"/>
          <w:b/>
          <w:color w:val="000000"/>
          <w:sz w:val="22"/>
          <w:szCs w:val="22"/>
        </w:rPr>
      </w:pPr>
      <w:r>
        <w:rPr>
          <w:rFonts w:ascii="Arial" w:eastAsia="Arial" w:hAnsi="Arial"/>
          <w:b/>
          <w:color w:val="000000"/>
          <w:sz w:val="22"/>
          <w:szCs w:val="22"/>
        </w:rPr>
        <w:t xml:space="preserve">DA </w:t>
      </w:r>
      <w:r w:rsidR="00082E40" w:rsidRPr="003B6DB4">
        <w:rPr>
          <w:rFonts w:ascii="Arial" w:eastAsia="Arial" w:hAnsi="Arial"/>
          <w:b/>
          <w:color w:val="000000"/>
          <w:sz w:val="22"/>
          <w:szCs w:val="22"/>
        </w:rPr>
        <w:t>ADEQUAÇÃO ORÇAMENTÁRIA</w:t>
      </w:r>
    </w:p>
    <w:p w14:paraId="601F37E5" w14:textId="77777777" w:rsidR="00877655" w:rsidRPr="00877655" w:rsidRDefault="00877655" w:rsidP="00877655">
      <w:pPr>
        <w:pBdr>
          <w:top w:val="nil"/>
          <w:left w:val="nil"/>
          <w:bottom w:val="nil"/>
          <w:right w:val="nil"/>
          <w:between w:val="nil"/>
        </w:pBdr>
        <w:tabs>
          <w:tab w:val="left" w:pos="567"/>
        </w:tabs>
        <w:spacing w:line="312" w:lineRule="auto"/>
        <w:jc w:val="both"/>
        <w:rPr>
          <w:rFonts w:ascii="Arial" w:hAnsi="Arial"/>
          <w:sz w:val="22"/>
          <w:szCs w:val="22"/>
        </w:rPr>
      </w:pPr>
    </w:p>
    <w:p w14:paraId="31EC9C1C" w14:textId="4193DA01" w:rsidR="00082E40" w:rsidRPr="00AE0BC1" w:rsidRDefault="00082E40"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hAnsi="Arial"/>
          <w:sz w:val="22"/>
          <w:szCs w:val="22"/>
        </w:rPr>
      </w:pPr>
      <w:r w:rsidRPr="003B6DB4">
        <w:rPr>
          <w:rFonts w:ascii="Arial" w:eastAsia="Arial" w:hAnsi="Arial"/>
          <w:color w:val="000000"/>
          <w:sz w:val="22"/>
          <w:szCs w:val="22"/>
        </w:rPr>
        <w:t>As despesas decorrentes da presente contratação correrão à conta d</w:t>
      </w:r>
      <w:r w:rsidR="00AE0BC1">
        <w:rPr>
          <w:rFonts w:ascii="Arial" w:eastAsia="Arial" w:hAnsi="Arial"/>
          <w:color w:val="000000"/>
          <w:sz w:val="22"/>
          <w:szCs w:val="22"/>
        </w:rPr>
        <w:t>os seguintes</w:t>
      </w:r>
      <w:r w:rsidRPr="003B6DB4">
        <w:rPr>
          <w:rFonts w:ascii="Arial" w:eastAsia="Arial" w:hAnsi="Arial"/>
          <w:color w:val="000000"/>
          <w:sz w:val="22"/>
          <w:szCs w:val="22"/>
        </w:rPr>
        <w:t xml:space="preserve"> recursos específicos consignados no Orçamento d</w:t>
      </w:r>
      <w:r w:rsidR="00946B96" w:rsidRPr="003B6DB4">
        <w:rPr>
          <w:rFonts w:ascii="Arial" w:eastAsia="Arial" w:hAnsi="Arial"/>
          <w:color w:val="000000"/>
          <w:sz w:val="22"/>
          <w:szCs w:val="22"/>
        </w:rPr>
        <w:t>a Câmara</w:t>
      </w:r>
      <w:r w:rsidRPr="003B6DB4">
        <w:rPr>
          <w:rFonts w:ascii="Arial" w:eastAsia="Arial" w:hAnsi="Arial"/>
          <w:color w:val="000000"/>
          <w:sz w:val="22"/>
          <w:szCs w:val="22"/>
        </w:rPr>
        <w:t xml:space="preserve"> </w:t>
      </w:r>
      <w:r w:rsidR="00946B96" w:rsidRPr="003B6DB4">
        <w:rPr>
          <w:rFonts w:ascii="Arial" w:eastAsia="Arial" w:hAnsi="Arial"/>
          <w:color w:val="000000"/>
          <w:sz w:val="22"/>
          <w:szCs w:val="22"/>
        </w:rPr>
        <w:t>Municipal</w:t>
      </w:r>
      <w:r w:rsidRPr="003B6DB4">
        <w:rPr>
          <w:rFonts w:ascii="Arial" w:eastAsia="Arial" w:hAnsi="Arial"/>
          <w:color w:val="000000"/>
          <w:sz w:val="22"/>
          <w:szCs w:val="22"/>
        </w:rPr>
        <w:t xml:space="preserve"> de </w:t>
      </w:r>
      <w:r w:rsidR="00BA3C77" w:rsidRPr="003B6DB4">
        <w:rPr>
          <w:rFonts w:ascii="Arial" w:eastAsia="Arial" w:hAnsi="Arial"/>
          <w:color w:val="000000"/>
          <w:sz w:val="22"/>
          <w:szCs w:val="22"/>
        </w:rPr>
        <w:t>São Gonçalo do Rio Abaixo</w:t>
      </w:r>
      <w:r w:rsidR="00AE0BC1">
        <w:rPr>
          <w:rFonts w:ascii="Arial" w:eastAsia="Arial" w:hAnsi="Arial"/>
          <w:color w:val="000000"/>
          <w:sz w:val="22"/>
          <w:szCs w:val="22"/>
        </w:rPr>
        <w:t>:</w:t>
      </w:r>
    </w:p>
    <w:p w14:paraId="7D3D56E9" w14:textId="02A18910" w:rsidR="00A638D7" w:rsidRPr="00EB1CBA" w:rsidRDefault="000120A5" w:rsidP="00007F23">
      <w:pPr>
        <w:spacing w:line="276" w:lineRule="auto"/>
        <w:jc w:val="both"/>
        <w:rPr>
          <w:rFonts w:ascii="Arial" w:hAnsi="Arial"/>
          <w:color w:val="FF0000"/>
          <w:sz w:val="22"/>
          <w:szCs w:val="22"/>
          <w:highlight w:val="yellow"/>
        </w:rPr>
      </w:pPr>
      <w:r w:rsidRPr="00EB1CBA">
        <w:rPr>
          <w:rFonts w:ascii="Arial" w:hAnsi="Arial"/>
          <w:color w:val="FF0000"/>
          <w:sz w:val="22"/>
          <w:szCs w:val="22"/>
          <w:highlight w:val="yellow"/>
        </w:rPr>
        <w:t xml:space="preserve">Atividade: </w:t>
      </w:r>
      <w:proofErr w:type="spellStart"/>
      <w:r w:rsidR="007B3E41" w:rsidRPr="00EB1CBA">
        <w:rPr>
          <w:rFonts w:ascii="Arial" w:hAnsi="Arial"/>
          <w:color w:val="FF0000"/>
          <w:sz w:val="22"/>
          <w:szCs w:val="22"/>
          <w:highlight w:val="yellow"/>
        </w:rPr>
        <w:t>xxxx</w:t>
      </w:r>
      <w:proofErr w:type="spellEnd"/>
      <w:r w:rsidR="007B3E41" w:rsidRPr="00EB1CBA">
        <w:rPr>
          <w:rFonts w:ascii="Arial" w:hAnsi="Arial"/>
          <w:color w:val="FF0000"/>
          <w:sz w:val="22"/>
          <w:szCs w:val="22"/>
          <w:highlight w:val="yellow"/>
        </w:rPr>
        <w:t xml:space="preserve">. </w:t>
      </w:r>
    </w:p>
    <w:p w14:paraId="416511EA" w14:textId="77777777" w:rsidR="00AE0BC1" w:rsidRPr="00EB1CBA" w:rsidRDefault="000120A5" w:rsidP="00007F23">
      <w:pPr>
        <w:spacing w:line="276" w:lineRule="auto"/>
        <w:jc w:val="both"/>
        <w:rPr>
          <w:rFonts w:ascii="Arial" w:hAnsi="Arial"/>
          <w:color w:val="FF0000"/>
          <w:sz w:val="22"/>
          <w:szCs w:val="22"/>
          <w:highlight w:val="yellow"/>
        </w:rPr>
      </w:pPr>
      <w:r w:rsidRPr="00EB1CBA">
        <w:rPr>
          <w:rFonts w:ascii="Arial" w:hAnsi="Arial"/>
          <w:color w:val="FF0000"/>
          <w:sz w:val="22"/>
          <w:szCs w:val="22"/>
          <w:highlight w:val="yellow"/>
        </w:rPr>
        <w:t xml:space="preserve">Ficha Principal: </w:t>
      </w:r>
      <w:proofErr w:type="spellStart"/>
      <w:r w:rsidR="007B3E41" w:rsidRPr="00EB1CBA">
        <w:rPr>
          <w:rFonts w:ascii="Arial" w:hAnsi="Arial"/>
          <w:color w:val="FF0000"/>
          <w:sz w:val="22"/>
          <w:szCs w:val="22"/>
          <w:highlight w:val="yellow"/>
        </w:rPr>
        <w:t>xxxx</w:t>
      </w:r>
      <w:proofErr w:type="spellEnd"/>
      <w:r w:rsidR="007B3E41" w:rsidRPr="00EB1CBA">
        <w:rPr>
          <w:rFonts w:ascii="Arial" w:hAnsi="Arial"/>
          <w:color w:val="FF0000"/>
          <w:sz w:val="22"/>
          <w:szCs w:val="22"/>
          <w:highlight w:val="yellow"/>
        </w:rPr>
        <w:t xml:space="preserve">. </w:t>
      </w:r>
    </w:p>
    <w:p w14:paraId="327AFFA0" w14:textId="7AA25A09" w:rsidR="007B3E41" w:rsidRPr="00EB1CBA" w:rsidRDefault="000120A5" w:rsidP="00007F23">
      <w:pPr>
        <w:spacing w:line="276" w:lineRule="auto"/>
        <w:jc w:val="both"/>
        <w:rPr>
          <w:rFonts w:ascii="Arial" w:hAnsi="Arial"/>
          <w:color w:val="FF0000"/>
          <w:sz w:val="22"/>
          <w:szCs w:val="22"/>
        </w:rPr>
      </w:pPr>
      <w:r w:rsidRPr="00EB1CBA">
        <w:rPr>
          <w:rFonts w:ascii="Arial" w:hAnsi="Arial"/>
          <w:color w:val="FF0000"/>
          <w:sz w:val="22"/>
          <w:szCs w:val="22"/>
          <w:highlight w:val="yellow"/>
        </w:rPr>
        <w:t xml:space="preserve">Ficha Desdobrada: </w:t>
      </w:r>
      <w:proofErr w:type="spellStart"/>
      <w:r w:rsidR="007B3E41" w:rsidRPr="00EB1CBA">
        <w:rPr>
          <w:rFonts w:ascii="Arial" w:hAnsi="Arial"/>
          <w:color w:val="FF0000"/>
          <w:sz w:val="22"/>
          <w:szCs w:val="22"/>
          <w:highlight w:val="yellow"/>
        </w:rPr>
        <w:t>xxxxxx</w:t>
      </w:r>
      <w:proofErr w:type="spellEnd"/>
      <w:r w:rsidR="007B3E41" w:rsidRPr="00EB1CBA">
        <w:rPr>
          <w:rFonts w:ascii="Arial" w:hAnsi="Arial"/>
          <w:color w:val="FF0000"/>
          <w:sz w:val="22"/>
          <w:szCs w:val="22"/>
          <w:highlight w:val="yellow"/>
        </w:rPr>
        <w:t>.</w:t>
      </w:r>
    </w:p>
    <w:p w14:paraId="0537FA3F" w14:textId="77777777" w:rsidR="00A5187D" w:rsidRPr="00AE0BC1" w:rsidRDefault="00A5187D" w:rsidP="00A5187D">
      <w:pPr>
        <w:jc w:val="both"/>
        <w:rPr>
          <w:rFonts w:ascii="Arial" w:hAnsi="Arial"/>
          <w:sz w:val="22"/>
          <w:szCs w:val="22"/>
        </w:rPr>
      </w:pPr>
    </w:p>
    <w:p w14:paraId="474D8FA4" w14:textId="2BBF6D87" w:rsidR="00082E40" w:rsidRPr="00592881" w:rsidRDefault="00082E40" w:rsidP="00007F23">
      <w:pPr>
        <w:numPr>
          <w:ilvl w:val="1"/>
          <w:numId w:val="2"/>
        </w:numPr>
        <w:pBdr>
          <w:top w:val="nil"/>
          <w:left w:val="nil"/>
          <w:bottom w:val="nil"/>
          <w:right w:val="nil"/>
          <w:between w:val="nil"/>
        </w:pBdr>
        <w:tabs>
          <w:tab w:val="left" w:pos="426"/>
          <w:tab w:val="left" w:pos="567"/>
        </w:tabs>
        <w:spacing w:before="120" w:after="288" w:line="276" w:lineRule="auto"/>
        <w:ind w:left="0" w:firstLine="0"/>
        <w:jc w:val="both"/>
        <w:rPr>
          <w:rFonts w:ascii="Arial" w:hAnsi="Arial"/>
          <w:color w:val="000000" w:themeColor="text1"/>
          <w:sz w:val="22"/>
          <w:szCs w:val="22"/>
        </w:rPr>
      </w:pPr>
      <w:r w:rsidRPr="00592881">
        <w:rPr>
          <w:rFonts w:ascii="Arial" w:eastAsia="Arial" w:hAnsi="Arial"/>
          <w:iCs/>
          <w:color w:val="000000" w:themeColor="text1"/>
          <w:sz w:val="22"/>
          <w:szCs w:val="22"/>
        </w:rPr>
        <w:t>A dotação relativa aos exercícios financeiros subsequentes será indicada após aprovação da Lei Orçamentária respectiva e liberação dos créditos correspondentes, mediante apostilamento</w:t>
      </w:r>
      <w:r w:rsidR="006F1B7F" w:rsidRPr="00592881">
        <w:rPr>
          <w:rFonts w:ascii="Arial" w:eastAsia="Arial" w:hAnsi="Arial"/>
          <w:i/>
          <w:color w:val="000000" w:themeColor="text1"/>
          <w:sz w:val="22"/>
          <w:szCs w:val="22"/>
        </w:rPr>
        <w:t>,</w:t>
      </w:r>
      <w:r w:rsidR="006F1B7F" w:rsidRPr="00592881">
        <w:rPr>
          <w:rFonts w:ascii="Arial" w:eastAsia="Arial" w:hAnsi="Arial"/>
          <w:iCs/>
          <w:color w:val="000000" w:themeColor="text1"/>
          <w:sz w:val="22"/>
          <w:szCs w:val="22"/>
        </w:rPr>
        <w:t xml:space="preserve"> nos casos em que houver necessidade.</w:t>
      </w:r>
    </w:p>
    <w:p w14:paraId="32974ACE" w14:textId="0F1DF569" w:rsidR="004259F3" w:rsidRPr="003B6DB4" w:rsidRDefault="004259F3" w:rsidP="00BE1EDA">
      <w:pPr>
        <w:keepNext/>
        <w:keepLines/>
        <w:numPr>
          <w:ilvl w:val="0"/>
          <w:numId w:val="2"/>
        </w:numPr>
        <w:pBdr>
          <w:top w:val="nil"/>
          <w:left w:val="nil"/>
          <w:bottom w:val="nil"/>
          <w:right w:val="nil"/>
          <w:between w:val="nil"/>
        </w:pBdr>
        <w:shd w:val="clear" w:color="auto" w:fill="D9D9D9" w:themeFill="background1" w:themeFillShade="D9"/>
        <w:tabs>
          <w:tab w:val="left" w:pos="426"/>
        </w:tabs>
        <w:spacing w:line="312" w:lineRule="auto"/>
        <w:ind w:left="0" w:firstLine="0"/>
        <w:jc w:val="both"/>
        <w:rPr>
          <w:rFonts w:ascii="Arial" w:eastAsia="Arial" w:hAnsi="Arial"/>
          <w:b/>
          <w:color w:val="000000"/>
          <w:sz w:val="22"/>
          <w:szCs w:val="22"/>
        </w:rPr>
      </w:pPr>
      <w:bookmarkStart w:id="23" w:name="_Toc115335372"/>
      <w:bookmarkEnd w:id="0"/>
      <w:r w:rsidRPr="003B6DB4">
        <w:rPr>
          <w:rFonts w:ascii="Arial" w:eastAsia="Arial" w:hAnsi="Arial"/>
          <w:b/>
          <w:color w:val="000000"/>
          <w:sz w:val="22"/>
          <w:szCs w:val="22"/>
        </w:rPr>
        <w:t>DA PUBLICIDADE</w:t>
      </w:r>
      <w:bookmarkEnd w:id="23"/>
    </w:p>
    <w:p w14:paraId="4FCB6A8E" w14:textId="77777777" w:rsidR="00877655" w:rsidRDefault="00877655" w:rsidP="00877655">
      <w:pPr>
        <w:pBdr>
          <w:top w:val="nil"/>
          <w:left w:val="nil"/>
          <w:bottom w:val="nil"/>
          <w:right w:val="nil"/>
          <w:between w:val="nil"/>
        </w:pBdr>
        <w:tabs>
          <w:tab w:val="left" w:pos="567"/>
        </w:tabs>
        <w:spacing w:line="312" w:lineRule="auto"/>
        <w:jc w:val="both"/>
        <w:rPr>
          <w:rFonts w:ascii="Arial" w:eastAsia="Arial" w:hAnsi="Arial"/>
          <w:color w:val="000000"/>
          <w:sz w:val="22"/>
          <w:szCs w:val="22"/>
        </w:rPr>
      </w:pPr>
    </w:p>
    <w:p w14:paraId="3A258F02" w14:textId="53B01AF8" w:rsidR="00D423EA" w:rsidRDefault="004259F3" w:rsidP="00007F23">
      <w:pPr>
        <w:numPr>
          <w:ilvl w:val="1"/>
          <w:numId w:val="2"/>
        </w:numPr>
        <w:pBdr>
          <w:top w:val="nil"/>
          <w:left w:val="nil"/>
          <w:bottom w:val="nil"/>
          <w:right w:val="nil"/>
          <w:between w:val="nil"/>
        </w:pBdr>
        <w:tabs>
          <w:tab w:val="left" w:pos="567"/>
        </w:tabs>
        <w:spacing w:before="120" w:after="288" w:line="276" w:lineRule="auto"/>
        <w:ind w:left="0" w:firstLine="0"/>
        <w:jc w:val="both"/>
        <w:rPr>
          <w:rFonts w:ascii="Arial" w:eastAsia="Arial" w:hAnsi="Arial"/>
          <w:color w:val="000000"/>
          <w:sz w:val="22"/>
          <w:szCs w:val="22"/>
        </w:rPr>
      </w:pPr>
      <w:r w:rsidRPr="003B6DB4">
        <w:rPr>
          <w:rFonts w:ascii="Arial" w:eastAsia="Arial" w:hAnsi="Arial"/>
          <w:color w:val="000000"/>
          <w:sz w:val="22"/>
          <w:szCs w:val="22"/>
        </w:rPr>
        <w:lastRenderedPageBreak/>
        <w:t xml:space="preserve">O extrato </w:t>
      </w:r>
      <w:r w:rsidRPr="00F551D8">
        <w:rPr>
          <w:rFonts w:ascii="Arial" w:eastAsia="Arial" w:hAnsi="Arial"/>
          <w:color w:val="000000" w:themeColor="text1"/>
          <w:sz w:val="22"/>
          <w:szCs w:val="22"/>
        </w:rPr>
        <w:t xml:space="preserve">do contrato oriundo deste </w:t>
      </w:r>
      <w:r w:rsidR="00AE0BC1">
        <w:rPr>
          <w:rFonts w:ascii="Arial" w:eastAsia="Arial" w:hAnsi="Arial"/>
          <w:color w:val="000000" w:themeColor="text1"/>
          <w:sz w:val="22"/>
          <w:szCs w:val="22"/>
        </w:rPr>
        <w:t>I</w:t>
      </w:r>
      <w:r w:rsidRPr="00F551D8">
        <w:rPr>
          <w:rFonts w:ascii="Arial" w:eastAsia="Arial" w:hAnsi="Arial"/>
          <w:color w:val="000000" w:themeColor="text1"/>
          <w:sz w:val="22"/>
          <w:szCs w:val="22"/>
        </w:rPr>
        <w:t>nstrumento</w:t>
      </w:r>
      <w:r w:rsidR="00E343BA">
        <w:rPr>
          <w:rFonts w:ascii="Arial" w:eastAsia="Arial" w:hAnsi="Arial"/>
          <w:color w:val="000000" w:themeColor="text1"/>
          <w:sz w:val="22"/>
          <w:szCs w:val="22"/>
        </w:rPr>
        <w:t xml:space="preserve">, </w:t>
      </w:r>
      <w:r w:rsidR="00877655">
        <w:rPr>
          <w:rFonts w:ascii="Arial" w:eastAsia="Arial" w:hAnsi="Arial"/>
          <w:color w:val="000000" w:themeColor="text1"/>
          <w:sz w:val="22"/>
          <w:szCs w:val="22"/>
        </w:rPr>
        <w:t xml:space="preserve">quando </w:t>
      </w:r>
      <w:r w:rsidR="00E343BA">
        <w:rPr>
          <w:rFonts w:ascii="Arial" w:eastAsia="Arial" w:hAnsi="Arial"/>
          <w:color w:val="000000" w:themeColor="text1"/>
          <w:sz w:val="22"/>
          <w:szCs w:val="22"/>
        </w:rPr>
        <w:t>houver,</w:t>
      </w:r>
      <w:r w:rsidRPr="00F551D8">
        <w:rPr>
          <w:rFonts w:ascii="Arial" w:eastAsia="Arial" w:hAnsi="Arial"/>
          <w:color w:val="000000" w:themeColor="text1"/>
          <w:sz w:val="22"/>
          <w:szCs w:val="22"/>
        </w:rPr>
        <w:t xml:space="preserve"> será publicado no Diário Oficial Eletrônico do </w:t>
      </w:r>
      <w:r w:rsidR="00B2508B" w:rsidRPr="00F551D8">
        <w:rPr>
          <w:rFonts w:ascii="Arial" w:eastAsia="Arial" w:hAnsi="Arial"/>
          <w:color w:val="000000" w:themeColor="text1"/>
          <w:sz w:val="22"/>
          <w:szCs w:val="22"/>
        </w:rPr>
        <w:t>Estado de Minas Gerais</w:t>
      </w:r>
      <w:r w:rsidR="00B553DB" w:rsidRPr="00F551D8">
        <w:rPr>
          <w:rFonts w:ascii="Arial" w:eastAsia="Arial" w:hAnsi="Arial"/>
          <w:color w:val="000000" w:themeColor="text1"/>
          <w:sz w:val="22"/>
          <w:szCs w:val="22"/>
        </w:rPr>
        <w:t>, no Portal Nacional de Contratações Públicas – PNCP</w:t>
      </w:r>
      <w:r w:rsidRPr="00F551D8">
        <w:rPr>
          <w:rFonts w:ascii="Arial" w:eastAsia="Arial" w:hAnsi="Arial"/>
          <w:color w:val="000000" w:themeColor="text1"/>
          <w:sz w:val="22"/>
          <w:szCs w:val="22"/>
        </w:rPr>
        <w:t>, bem como no site oficial</w:t>
      </w:r>
      <w:r w:rsidR="00427097">
        <w:rPr>
          <w:rFonts w:ascii="Arial" w:eastAsia="Arial" w:hAnsi="Arial"/>
          <w:color w:val="000000" w:themeColor="text1"/>
          <w:sz w:val="22"/>
          <w:szCs w:val="22"/>
        </w:rPr>
        <w:t xml:space="preserve"> da Câmara Municipal de São Gonçalo do Rio Abaixo:</w:t>
      </w:r>
      <w:r w:rsidRPr="00F551D8">
        <w:rPr>
          <w:rFonts w:ascii="Arial" w:eastAsia="Arial" w:hAnsi="Arial"/>
          <w:color w:val="000000" w:themeColor="text1"/>
          <w:sz w:val="22"/>
          <w:szCs w:val="22"/>
        </w:rPr>
        <w:t xml:space="preserve"> </w:t>
      </w:r>
      <w:hyperlink r:id="rId14" w:history="1">
        <w:r w:rsidR="00F551D8" w:rsidRPr="00F551D8">
          <w:rPr>
            <w:rStyle w:val="Hyperlink"/>
            <w:rFonts w:ascii="Arial" w:eastAsia="Arial" w:hAnsi="Arial"/>
            <w:color w:val="000000" w:themeColor="text1"/>
            <w:sz w:val="22"/>
            <w:szCs w:val="22"/>
          </w:rPr>
          <w:t>www.camarasaogoncalo.mg.gov.br</w:t>
        </w:r>
      </w:hyperlink>
      <w:r w:rsidR="003676E0" w:rsidRPr="00F551D8">
        <w:rPr>
          <w:rFonts w:ascii="Arial" w:eastAsia="Arial" w:hAnsi="Arial"/>
          <w:color w:val="000000" w:themeColor="text1"/>
          <w:sz w:val="22"/>
          <w:szCs w:val="22"/>
        </w:rPr>
        <w:t>.</w:t>
      </w:r>
    </w:p>
    <w:p w14:paraId="57C6B46E" w14:textId="68A3C07E" w:rsidR="00F551D8" w:rsidRDefault="00F551D8" w:rsidP="00007F23">
      <w:pPr>
        <w:numPr>
          <w:ilvl w:val="1"/>
          <w:numId w:val="2"/>
        </w:numPr>
        <w:pBdr>
          <w:top w:val="nil"/>
          <w:left w:val="nil"/>
          <w:bottom w:val="nil"/>
          <w:right w:val="nil"/>
          <w:between w:val="nil"/>
        </w:pBdr>
        <w:tabs>
          <w:tab w:val="left" w:pos="0"/>
          <w:tab w:val="left" w:pos="284"/>
          <w:tab w:val="left" w:pos="567"/>
        </w:tabs>
        <w:spacing w:before="120" w:line="276" w:lineRule="auto"/>
        <w:ind w:left="0" w:firstLine="0"/>
        <w:jc w:val="both"/>
        <w:rPr>
          <w:rFonts w:ascii="Arial" w:eastAsia="Arial" w:hAnsi="Arial"/>
          <w:color w:val="000000"/>
          <w:sz w:val="22"/>
          <w:szCs w:val="22"/>
        </w:rPr>
      </w:pPr>
      <w:bookmarkStart w:id="24" w:name="_Hlk111536178"/>
      <w:r w:rsidRPr="008C60E6">
        <w:rPr>
          <w:rFonts w:ascii="Arial" w:eastAsia="Arial" w:hAnsi="Arial"/>
          <w:color w:val="000000"/>
          <w:sz w:val="22"/>
          <w:szCs w:val="22"/>
        </w:rPr>
        <w:t xml:space="preserve">A </w:t>
      </w:r>
      <w:r w:rsidR="00A638D7">
        <w:rPr>
          <w:rFonts w:ascii="Arial" w:eastAsia="Arial" w:hAnsi="Arial"/>
          <w:color w:val="000000"/>
          <w:sz w:val="22"/>
          <w:szCs w:val="22"/>
        </w:rPr>
        <w:t>C</w:t>
      </w:r>
      <w:r w:rsidR="00A638D7" w:rsidRPr="008C60E6">
        <w:rPr>
          <w:rFonts w:ascii="Arial" w:eastAsia="Arial" w:hAnsi="Arial"/>
          <w:color w:val="000000"/>
          <w:sz w:val="22"/>
          <w:szCs w:val="22"/>
        </w:rPr>
        <w:t>ontratada</w:t>
      </w:r>
      <w:r w:rsidRPr="008C60E6">
        <w:rPr>
          <w:rFonts w:ascii="Arial" w:eastAsia="Arial" w:hAnsi="Arial"/>
          <w:color w:val="000000"/>
          <w:sz w:val="22"/>
          <w:szCs w:val="22"/>
        </w:rPr>
        <w:t xml:space="preserve"> ao participar do certame </w:t>
      </w:r>
      <w:r>
        <w:rPr>
          <w:rFonts w:ascii="Arial" w:eastAsia="Arial" w:hAnsi="Arial"/>
          <w:color w:val="000000"/>
          <w:sz w:val="22"/>
          <w:szCs w:val="22"/>
        </w:rPr>
        <w:t>está ciente</w:t>
      </w:r>
      <w:r w:rsidRPr="008C60E6">
        <w:rPr>
          <w:rFonts w:ascii="Arial" w:eastAsia="Arial" w:hAnsi="Arial"/>
          <w:color w:val="000000"/>
          <w:sz w:val="22"/>
          <w:szCs w:val="22"/>
        </w:rPr>
        <w:t xml:space="preserve"> que a íntegra do contrato, bem como de eventual Termo Aditivo, será publicada no Portal da Transparência da Câmara Municipal de São Gonçalo do Rio Abaixo e que tal publicação não fere nenhum dispositivo da Lei Federal n</w:t>
      </w:r>
      <w:r>
        <w:rPr>
          <w:rFonts w:ascii="Arial" w:eastAsia="Arial" w:hAnsi="Arial"/>
          <w:color w:val="000000"/>
          <w:sz w:val="22"/>
          <w:szCs w:val="22"/>
        </w:rPr>
        <w:t>.</w:t>
      </w:r>
      <w:r w:rsidRPr="008C60E6">
        <w:rPr>
          <w:rFonts w:ascii="Arial" w:eastAsia="Arial" w:hAnsi="Arial"/>
          <w:color w:val="000000"/>
          <w:sz w:val="22"/>
          <w:szCs w:val="22"/>
        </w:rPr>
        <w:t>º 13.709/2018, Lei Geral de Proteção de Dados Pessoais (LGDP).</w:t>
      </w:r>
      <w:bookmarkEnd w:id="24"/>
    </w:p>
    <w:p w14:paraId="797A01C4" w14:textId="77777777" w:rsidR="00E209CA" w:rsidRPr="00E209CA" w:rsidRDefault="00E209CA" w:rsidP="00EB1CBA">
      <w:pPr>
        <w:pBdr>
          <w:top w:val="nil"/>
          <w:left w:val="nil"/>
          <w:bottom w:val="nil"/>
          <w:right w:val="nil"/>
          <w:between w:val="nil"/>
        </w:pBdr>
        <w:tabs>
          <w:tab w:val="left" w:pos="0"/>
          <w:tab w:val="left" w:pos="284"/>
          <w:tab w:val="left" w:pos="567"/>
        </w:tabs>
        <w:jc w:val="both"/>
        <w:rPr>
          <w:rFonts w:ascii="Arial" w:eastAsia="Arial" w:hAnsi="Arial"/>
          <w:color w:val="000000"/>
          <w:sz w:val="22"/>
          <w:szCs w:val="22"/>
        </w:rPr>
      </w:pPr>
    </w:p>
    <w:p w14:paraId="20823935" w14:textId="44B880B8" w:rsidR="00F9098F" w:rsidRDefault="00BA3C77" w:rsidP="005F6AAB">
      <w:pPr>
        <w:spacing w:before="120" w:line="360" w:lineRule="auto"/>
        <w:jc w:val="right"/>
        <w:rPr>
          <w:rFonts w:ascii="Arial" w:hAnsi="Arial"/>
          <w:color w:val="000000" w:themeColor="text1"/>
          <w:sz w:val="22"/>
          <w:szCs w:val="22"/>
          <w:lang w:eastAsia="en-US"/>
        </w:rPr>
      </w:pPr>
      <w:r w:rsidRPr="003B6DB4">
        <w:rPr>
          <w:rFonts w:ascii="Arial" w:hAnsi="Arial"/>
          <w:color w:val="000000" w:themeColor="text1"/>
          <w:sz w:val="22"/>
          <w:szCs w:val="22"/>
          <w:lang w:eastAsia="en-US"/>
        </w:rPr>
        <w:t>São Gonçalo do Rio Abaixo</w:t>
      </w:r>
      <w:r w:rsidR="00C33624" w:rsidRPr="003B6DB4">
        <w:rPr>
          <w:rFonts w:ascii="Arial" w:hAnsi="Arial"/>
          <w:color w:val="000000" w:themeColor="text1"/>
          <w:sz w:val="22"/>
          <w:szCs w:val="22"/>
          <w:lang w:eastAsia="en-US"/>
        </w:rPr>
        <w:t xml:space="preserve">, </w:t>
      </w:r>
      <w:proofErr w:type="spellStart"/>
      <w:r w:rsidR="00CA7AAC" w:rsidRPr="003B6DB4">
        <w:rPr>
          <w:rFonts w:ascii="Arial" w:hAnsi="Arial"/>
          <w:color w:val="000000" w:themeColor="text1"/>
          <w:sz w:val="22"/>
          <w:szCs w:val="22"/>
          <w:highlight w:val="yellow"/>
          <w:lang w:eastAsia="en-US"/>
        </w:rPr>
        <w:t>xx</w:t>
      </w:r>
      <w:proofErr w:type="spellEnd"/>
      <w:r w:rsidR="00C33624" w:rsidRPr="003B6DB4">
        <w:rPr>
          <w:rFonts w:ascii="Arial" w:hAnsi="Arial"/>
          <w:color w:val="000000" w:themeColor="text1"/>
          <w:sz w:val="22"/>
          <w:szCs w:val="22"/>
          <w:lang w:eastAsia="en-US"/>
        </w:rPr>
        <w:t xml:space="preserve"> de </w:t>
      </w:r>
      <w:proofErr w:type="spellStart"/>
      <w:r w:rsidR="00CA7AAC" w:rsidRPr="003B6DB4">
        <w:rPr>
          <w:rFonts w:ascii="Arial" w:hAnsi="Arial"/>
          <w:color w:val="000000" w:themeColor="text1"/>
          <w:sz w:val="22"/>
          <w:szCs w:val="22"/>
          <w:highlight w:val="yellow"/>
          <w:lang w:eastAsia="en-US"/>
        </w:rPr>
        <w:t>xxxx</w:t>
      </w:r>
      <w:proofErr w:type="spellEnd"/>
      <w:r w:rsidR="00C33624" w:rsidRPr="003B6DB4">
        <w:rPr>
          <w:rFonts w:ascii="Arial" w:hAnsi="Arial"/>
          <w:color w:val="000000" w:themeColor="text1"/>
          <w:sz w:val="22"/>
          <w:szCs w:val="22"/>
          <w:lang w:eastAsia="en-US"/>
        </w:rPr>
        <w:t xml:space="preserve"> de 202</w:t>
      </w:r>
      <w:r w:rsidR="005952C0" w:rsidRPr="005952C0">
        <w:rPr>
          <w:rFonts w:ascii="Arial" w:hAnsi="Arial"/>
          <w:color w:val="000000" w:themeColor="text1"/>
          <w:sz w:val="22"/>
          <w:szCs w:val="22"/>
          <w:highlight w:val="yellow"/>
          <w:lang w:eastAsia="en-US"/>
        </w:rPr>
        <w:t>x</w:t>
      </w:r>
      <w:r w:rsidR="0030033E">
        <w:rPr>
          <w:rFonts w:ascii="Arial" w:hAnsi="Arial"/>
          <w:color w:val="000000" w:themeColor="text1"/>
          <w:sz w:val="22"/>
          <w:szCs w:val="22"/>
          <w:lang w:eastAsia="en-US"/>
        </w:rPr>
        <w:t>.</w:t>
      </w:r>
    </w:p>
    <w:p w14:paraId="15213840" w14:textId="77777777" w:rsidR="001E75E3" w:rsidRDefault="001E75E3" w:rsidP="001E75E3">
      <w:pPr>
        <w:jc w:val="right"/>
        <w:rPr>
          <w:rFonts w:ascii="Arial" w:hAnsi="Arial"/>
          <w:color w:val="000000" w:themeColor="text1"/>
          <w:sz w:val="22"/>
          <w:szCs w:val="22"/>
          <w:lang w:eastAsia="en-US"/>
        </w:rPr>
      </w:pPr>
    </w:p>
    <w:p w14:paraId="588DAC66" w14:textId="07553BD7" w:rsidR="00E209CA" w:rsidRPr="003B6DB4" w:rsidRDefault="001E75E3" w:rsidP="001E75E3">
      <w:pPr>
        <w:spacing w:before="120" w:line="360" w:lineRule="auto"/>
        <w:jc w:val="center"/>
        <w:rPr>
          <w:rFonts w:ascii="Arial" w:hAnsi="Arial"/>
          <w:color w:val="000000" w:themeColor="text1"/>
          <w:sz w:val="22"/>
          <w:szCs w:val="22"/>
          <w:lang w:eastAsia="en-US"/>
        </w:rPr>
      </w:pPr>
      <w:r>
        <w:rPr>
          <w:rFonts w:ascii="Arial" w:hAnsi="Arial"/>
          <w:color w:val="000000" w:themeColor="text1"/>
          <w:sz w:val="22"/>
          <w:szCs w:val="22"/>
          <w:lang w:eastAsia="en-US"/>
        </w:rPr>
        <w:t>_________________________________________</w:t>
      </w:r>
    </w:p>
    <w:p w14:paraId="2A6C8D3A" w14:textId="5EEBC1EC" w:rsidR="0033783B" w:rsidRDefault="0033783B" w:rsidP="0033783B">
      <w:pPr>
        <w:spacing w:line="276" w:lineRule="auto"/>
        <w:jc w:val="center"/>
        <w:rPr>
          <w:rFonts w:ascii="Arial" w:eastAsia="Times New Roman" w:hAnsi="Arial"/>
          <w:bCs/>
          <w:sz w:val="22"/>
          <w:szCs w:val="22"/>
          <w:highlight w:val="yellow"/>
        </w:rPr>
      </w:pPr>
      <w:r w:rsidRPr="00382C00">
        <w:rPr>
          <w:rFonts w:ascii="Arial" w:eastAsia="Times New Roman" w:hAnsi="Arial"/>
          <w:bCs/>
          <w:sz w:val="22"/>
          <w:szCs w:val="22"/>
          <w:highlight w:val="yellow"/>
        </w:rPr>
        <w:t xml:space="preserve">Nome do </w:t>
      </w:r>
      <w:r>
        <w:rPr>
          <w:rFonts w:ascii="Arial" w:eastAsia="Times New Roman" w:hAnsi="Arial"/>
          <w:bCs/>
          <w:sz w:val="22"/>
          <w:szCs w:val="22"/>
          <w:highlight w:val="yellow"/>
        </w:rPr>
        <w:t>S</w:t>
      </w:r>
      <w:r w:rsidRPr="00382C00">
        <w:rPr>
          <w:rFonts w:ascii="Arial" w:eastAsia="Times New Roman" w:hAnsi="Arial"/>
          <w:bCs/>
          <w:sz w:val="22"/>
          <w:szCs w:val="22"/>
          <w:highlight w:val="yellow"/>
        </w:rPr>
        <w:t xml:space="preserve">ervidor responsável pelo </w:t>
      </w:r>
      <w:r w:rsidR="008F7E87">
        <w:rPr>
          <w:rFonts w:ascii="Arial" w:eastAsia="Times New Roman" w:hAnsi="Arial"/>
          <w:bCs/>
          <w:sz w:val="22"/>
          <w:szCs w:val="22"/>
          <w:highlight w:val="yellow"/>
        </w:rPr>
        <w:t>Termo de Referência</w:t>
      </w:r>
    </w:p>
    <w:p w14:paraId="14E5349A" w14:textId="20E4DD0B" w:rsidR="0060224B" w:rsidRPr="00E209CA" w:rsidRDefault="0060224B" w:rsidP="0033783B">
      <w:pPr>
        <w:spacing w:line="276" w:lineRule="auto"/>
        <w:jc w:val="center"/>
        <w:rPr>
          <w:rFonts w:ascii="Arial" w:hAnsi="Arial"/>
          <w:bCs/>
          <w:sz w:val="22"/>
          <w:szCs w:val="22"/>
          <w:lang w:eastAsia="en-US"/>
        </w:rPr>
      </w:pPr>
      <w:r w:rsidRPr="00E209CA">
        <w:rPr>
          <w:rFonts w:ascii="Arial" w:eastAsia="Times New Roman" w:hAnsi="Arial"/>
          <w:bCs/>
          <w:sz w:val="22"/>
          <w:szCs w:val="22"/>
        </w:rPr>
        <w:t>Setor de Compras, Licitações e Contratos</w:t>
      </w:r>
    </w:p>
    <w:p w14:paraId="4AF511C4" w14:textId="0700B3C9" w:rsidR="0033783B" w:rsidRPr="00382C00" w:rsidRDefault="0033783B" w:rsidP="0033783B">
      <w:pPr>
        <w:spacing w:line="276" w:lineRule="auto"/>
        <w:jc w:val="center"/>
        <w:rPr>
          <w:rFonts w:ascii="Arial" w:eastAsia="Times New Roman" w:hAnsi="Arial"/>
          <w:bCs/>
          <w:sz w:val="22"/>
          <w:szCs w:val="22"/>
        </w:rPr>
      </w:pPr>
    </w:p>
    <w:sectPr w:rsidR="0033783B" w:rsidRPr="00382C00" w:rsidSect="00800C94">
      <w:headerReference w:type="default" r:id="rId15"/>
      <w:footerReference w:type="default" r:id="rId16"/>
      <w:headerReference w:type="first" r:id="rId17"/>
      <w:footerReference w:type="first" r:id="rId18"/>
      <w:pgSz w:w="11905" w:h="16837"/>
      <w:pgMar w:top="2155" w:right="964" w:bottom="1928" w:left="1531" w:header="720" w:footer="192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086B7" w14:textId="77777777" w:rsidR="005D694C" w:rsidRPr="00C84180" w:rsidRDefault="005D694C" w:rsidP="0063744B">
      <w:r>
        <w:separator/>
      </w:r>
    </w:p>
  </w:endnote>
  <w:endnote w:type="continuationSeparator" w:id="0">
    <w:p w14:paraId="42245AE1" w14:textId="77777777" w:rsidR="005D694C" w:rsidRPr="00C84180" w:rsidRDefault="005D694C" w:rsidP="00637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sz w:val="14"/>
        <w:szCs w:val="14"/>
      </w:rPr>
      <w:id w:val="1851290304"/>
      <w:docPartObj>
        <w:docPartGallery w:val="Page Numbers (Bottom of Page)"/>
        <w:docPartUnique/>
      </w:docPartObj>
    </w:sdtPr>
    <w:sdtEndPr>
      <w:rPr>
        <w:sz w:val="16"/>
        <w:szCs w:val="16"/>
      </w:rPr>
    </w:sdtEndPr>
    <w:sdtContent>
      <w:sdt>
        <w:sdtPr>
          <w:rPr>
            <w:rFonts w:ascii="Arial" w:hAnsi="Arial"/>
            <w:sz w:val="16"/>
            <w:szCs w:val="16"/>
          </w:rPr>
          <w:id w:val="-1769616900"/>
          <w:docPartObj>
            <w:docPartGallery w:val="Page Numbers (Top of Page)"/>
            <w:docPartUnique/>
          </w:docPartObj>
        </w:sdtPr>
        <w:sdtContent>
          <w:p w14:paraId="5FF9422B" w14:textId="41821A00" w:rsidR="00176290" w:rsidRPr="00BC453B" w:rsidRDefault="00176290">
            <w:pPr>
              <w:pStyle w:val="Rodap"/>
              <w:jc w:val="right"/>
              <w:rPr>
                <w:rFonts w:ascii="Arial" w:hAnsi="Arial"/>
                <w:sz w:val="16"/>
                <w:szCs w:val="16"/>
              </w:rPr>
            </w:pPr>
            <w:r w:rsidRPr="00BC453B">
              <w:rPr>
                <w:rFonts w:ascii="Arial" w:hAnsi="Arial"/>
                <w:sz w:val="16"/>
                <w:szCs w:val="16"/>
              </w:rPr>
              <w:t xml:space="preserve">Página </w:t>
            </w:r>
            <w:r w:rsidRPr="00BC453B">
              <w:rPr>
                <w:rFonts w:ascii="Arial" w:hAnsi="Arial"/>
                <w:sz w:val="16"/>
                <w:szCs w:val="16"/>
              </w:rPr>
              <w:fldChar w:fldCharType="begin"/>
            </w:r>
            <w:r w:rsidRPr="00BC453B">
              <w:rPr>
                <w:rFonts w:ascii="Arial" w:hAnsi="Arial"/>
                <w:sz w:val="16"/>
                <w:szCs w:val="16"/>
              </w:rPr>
              <w:instrText>PAGE</w:instrText>
            </w:r>
            <w:r w:rsidRPr="00BC453B">
              <w:rPr>
                <w:rFonts w:ascii="Arial" w:hAnsi="Arial"/>
                <w:sz w:val="16"/>
                <w:szCs w:val="16"/>
              </w:rPr>
              <w:fldChar w:fldCharType="separate"/>
            </w:r>
            <w:r w:rsidRPr="00BC453B">
              <w:rPr>
                <w:rFonts w:ascii="Arial" w:hAnsi="Arial"/>
                <w:sz w:val="16"/>
                <w:szCs w:val="16"/>
              </w:rPr>
              <w:t>2</w:t>
            </w:r>
            <w:r w:rsidRPr="00BC453B">
              <w:rPr>
                <w:rFonts w:ascii="Arial" w:hAnsi="Arial"/>
                <w:sz w:val="16"/>
                <w:szCs w:val="16"/>
              </w:rPr>
              <w:fldChar w:fldCharType="end"/>
            </w:r>
            <w:r w:rsidRPr="00BC453B">
              <w:rPr>
                <w:rFonts w:ascii="Arial" w:hAnsi="Arial"/>
                <w:sz w:val="16"/>
                <w:szCs w:val="16"/>
              </w:rPr>
              <w:t xml:space="preserve"> de </w:t>
            </w:r>
            <w:r w:rsidRPr="00BC453B">
              <w:rPr>
                <w:rFonts w:ascii="Arial" w:hAnsi="Arial"/>
                <w:sz w:val="16"/>
                <w:szCs w:val="16"/>
              </w:rPr>
              <w:fldChar w:fldCharType="begin"/>
            </w:r>
            <w:r w:rsidRPr="00BC453B">
              <w:rPr>
                <w:rFonts w:ascii="Arial" w:hAnsi="Arial"/>
                <w:sz w:val="16"/>
                <w:szCs w:val="16"/>
              </w:rPr>
              <w:instrText>NUMPAGES</w:instrText>
            </w:r>
            <w:r w:rsidRPr="00BC453B">
              <w:rPr>
                <w:rFonts w:ascii="Arial" w:hAnsi="Arial"/>
                <w:sz w:val="16"/>
                <w:szCs w:val="16"/>
              </w:rPr>
              <w:fldChar w:fldCharType="separate"/>
            </w:r>
            <w:r w:rsidRPr="00BC453B">
              <w:rPr>
                <w:rFonts w:ascii="Arial" w:hAnsi="Arial"/>
                <w:sz w:val="16"/>
                <w:szCs w:val="16"/>
              </w:rPr>
              <w:t>2</w:t>
            </w:r>
            <w:r w:rsidRPr="00BC453B">
              <w:rPr>
                <w:rFonts w:ascii="Arial" w:hAnsi="Arial"/>
                <w:sz w:val="16"/>
                <w:szCs w:val="16"/>
              </w:rPr>
              <w:fldChar w:fldCharType="end"/>
            </w:r>
          </w:p>
        </w:sdtContent>
      </w:sdt>
    </w:sdtContent>
  </w:sdt>
  <w:p w14:paraId="6CF1D761" w14:textId="43C3BAB8" w:rsidR="00F200F4" w:rsidRPr="00F200F4" w:rsidRDefault="00F200F4" w:rsidP="00F200F4">
    <w:pPr>
      <w:pStyle w:val="Rodap"/>
      <w:jc w:val="both"/>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sz w:val="14"/>
        <w:szCs w:val="14"/>
      </w:rPr>
      <w:id w:val="1255628338"/>
      <w:docPartObj>
        <w:docPartGallery w:val="Page Numbers (Bottom of Page)"/>
        <w:docPartUnique/>
      </w:docPartObj>
    </w:sdtPr>
    <w:sdtContent>
      <w:sdt>
        <w:sdtPr>
          <w:rPr>
            <w:rFonts w:ascii="Arial" w:hAnsi="Arial"/>
            <w:sz w:val="14"/>
            <w:szCs w:val="14"/>
          </w:rPr>
          <w:id w:val="1491756844"/>
          <w:docPartObj>
            <w:docPartGallery w:val="Page Numbers (Top of Page)"/>
            <w:docPartUnique/>
          </w:docPartObj>
        </w:sdtPr>
        <w:sdtContent>
          <w:p w14:paraId="336A8E0A" w14:textId="01E7671F" w:rsidR="0033783B" w:rsidRPr="0033783B" w:rsidRDefault="0033783B">
            <w:pPr>
              <w:pStyle w:val="Rodap"/>
              <w:jc w:val="right"/>
              <w:rPr>
                <w:rFonts w:ascii="Arial" w:hAnsi="Arial"/>
                <w:sz w:val="14"/>
                <w:szCs w:val="14"/>
              </w:rPr>
            </w:pPr>
            <w:r w:rsidRPr="0033783B">
              <w:rPr>
                <w:rFonts w:ascii="Arial" w:hAnsi="Arial"/>
                <w:sz w:val="14"/>
                <w:szCs w:val="14"/>
              </w:rPr>
              <w:t xml:space="preserve">Página </w:t>
            </w:r>
            <w:r w:rsidRPr="0033783B">
              <w:rPr>
                <w:rFonts w:ascii="Arial" w:hAnsi="Arial"/>
                <w:sz w:val="14"/>
                <w:szCs w:val="14"/>
              </w:rPr>
              <w:fldChar w:fldCharType="begin"/>
            </w:r>
            <w:r w:rsidRPr="0033783B">
              <w:rPr>
                <w:rFonts w:ascii="Arial" w:hAnsi="Arial"/>
                <w:sz w:val="14"/>
                <w:szCs w:val="14"/>
              </w:rPr>
              <w:instrText>PAGE</w:instrText>
            </w:r>
            <w:r w:rsidRPr="0033783B">
              <w:rPr>
                <w:rFonts w:ascii="Arial" w:hAnsi="Arial"/>
                <w:sz w:val="14"/>
                <w:szCs w:val="14"/>
              </w:rPr>
              <w:fldChar w:fldCharType="separate"/>
            </w:r>
            <w:r w:rsidRPr="0033783B">
              <w:rPr>
                <w:rFonts w:ascii="Arial" w:hAnsi="Arial"/>
                <w:sz w:val="14"/>
                <w:szCs w:val="14"/>
              </w:rPr>
              <w:t>2</w:t>
            </w:r>
            <w:r w:rsidRPr="0033783B">
              <w:rPr>
                <w:rFonts w:ascii="Arial" w:hAnsi="Arial"/>
                <w:sz w:val="14"/>
                <w:szCs w:val="14"/>
              </w:rPr>
              <w:fldChar w:fldCharType="end"/>
            </w:r>
            <w:r w:rsidRPr="0033783B">
              <w:rPr>
                <w:rFonts w:ascii="Arial" w:hAnsi="Arial"/>
                <w:sz w:val="14"/>
                <w:szCs w:val="14"/>
              </w:rPr>
              <w:t xml:space="preserve"> de </w:t>
            </w:r>
            <w:r w:rsidRPr="0033783B">
              <w:rPr>
                <w:rFonts w:ascii="Arial" w:hAnsi="Arial"/>
                <w:sz w:val="14"/>
                <w:szCs w:val="14"/>
              </w:rPr>
              <w:fldChar w:fldCharType="begin"/>
            </w:r>
            <w:r w:rsidRPr="0033783B">
              <w:rPr>
                <w:rFonts w:ascii="Arial" w:hAnsi="Arial"/>
                <w:sz w:val="14"/>
                <w:szCs w:val="14"/>
              </w:rPr>
              <w:instrText>NUMPAGES</w:instrText>
            </w:r>
            <w:r w:rsidRPr="0033783B">
              <w:rPr>
                <w:rFonts w:ascii="Arial" w:hAnsi="Arial"/>
                <w:sz w:val="14"/>
                <w:szCs w:val="14"/>
              </w:rPr>
              <w:fldChar w:fldCharType="separate"/>
            </w:r>
            <w:r w:rsidRPr="0033783B">
              <w:rPr>
                <w:rFonts w:ascii="Arial" w:hAnsi="Arial"/>
                <w:sz w:val="14"/>
                <w:szCs w:val="14"/>
              </w:rPr>
              <w:t>2</w:t>
            </w:r>
            <w:r w:rsidRPr="0033783B">
              <w:rPr>
                <w:rFonts w:ascii="Arial" w:hAnsi="Arial"/>
                <w:sz w:val="14"/>
                <w:szCs w:val="14"/>
              </w:rPr>
              <w:fldChar w:fldCharType="end"/>
            </w:r>
          </w:p>
        </w:sdtContent>
      </w:sdt>
    </w:sdtContent>
  </w:sdt>
  <w:p w14:paraId="45FC1C5D" w14:textId="77777777" w:rsidR="0033783B" w:rsidRDefault="0033783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E4FFB" w14:textId="77777777" w:rsidR="005D694C" w:rsidRPr="00C84180" w:rsidRDefault="005D694C" w:rsidP="0063744B">
      <w:r>
        <w:separator/>
      </w:r>
    </w:p>
  </w:footnote>
  <w:footnote w:type="continuationSeparator" w:id="0">
    <w:p w14:paraId="52D6CB4B" w14:textId="77777777" w:rsidR="005D694C" w:rsidRPr="00C84180" w:rsidRDefault="005D694C" w:rsidP="006374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2178E" w14:textId="3CB2BBBA" w:rsidR="00201BCF" w:rsidRDefault="00201BCF" w:rsidP="00201BCF">
    <w:pPr>
      <w:pStyle w:val="Cabealho"/>
      <w:jc w:val="center"/>
    </w:pPr>
  </w:p>
  <w:p w14:paraId="429EA4A3" w14:textId="77777777" w:rsidR="00201BCF" w:rsidRDefault="00201BC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02397" w14:textId="57C32B59" w:rsidR="00277740" w:rsidRDefault="00277740" w:rsidP="00277740">
    <w:pPr>
      <w:pStyle w:val="Cabealho"/>
      <w:jc w:val="center"/>
    </w:pPr>
  </w:p>
  <w:p w14:paraId="56B78B07" w14:textId="551CBDB2" w:rsidR="004B009C" w:rsidRDefault="004B009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2"/>
    <w:name w:val="WW8Num2"/>
    <w:lvl w:ilvl="0">
      <w:start w:val="1"/>
      <w:numFmt w:val="bullet"/>
      <w:lvlText w:val=""/>
      <w:lvlJc w:val="left"/>
      <w:pPr>
        <w:tabs>
          <w:tab w:val="num" w:pos="757"/>
        </w:tabs>
        <w:ind w:left="757" w:hanging="397"/>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57"/>
        </w:tabs>
        <w:ind w:left="757" w:hanging="397"/>
      </w:pPr>
      <w:rPr>
        <w:rFonts w:ascii="Symbol" w:hAnsi="Symbol"/>
        <w:sz w:val="20"/>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olor w:val="000000"/>
        <w:sz w:val="24"/>
        <w:szCs w:val="24"/>
      </w:rPr>
    </w:lvl>
  </w:abstractNum>
  <w:abstractNum w:abstractNumId="3" w15:restartNumberingAfterBreak="0">
    <w:nsid w:val="01303F87"/>
    <w:multiLevelType w:val="multilevel"/>
    <w:tmpl w:val="9F32B61A"/>
    <w:lvl w:ilvl="0">
      <w:start w:val="4"/>
      <w:numFmt w:val="decimal"/>
      <w:lvlText w:val="%1"/>
      <w:lvlJc w:val="left"/>
      <w:pPr>
        <w:ind w:left="540" w:hanging="540"/>
      </w:pPr>
      <w:rPr>
        <w:rFonts w:ascii="Arial" w:eastAsia="Arial" w:hAnsi="Arial" w:hint="default"/>
        <w:i/>
        <w:color w:val="FF0000"/>
      </w:rPr>
    </w:lvl>
    <w:lvl w:ilvl="1">
      <w:start w:val="16"/>
      <w:numFmt w:val="decimal"/>
      <w:lvlText w:val="%1.%2"/>
      <w:lvlJc w:val="left"/>
      <w:pPr>
        <w:ind w:left="979" w:hanging="540"/>
      </w:pPr>
      <w:rPr>
        <w:rFonts w:ascii="Arial" w:eastAsia="Arial" w:hAnsi="Arial" w:hint="default"/>
        <w:i/>
        <w:color w:val="FF0000"/>
      </w:rPr>
    </w:lvl>
    <w:lvl w:ilvl="2">
      <w:start w:val="1"/>
      <w:numFmt w:val="decimal"/>
      <w:lvlText w:val="%1.%2.%3"/>
      <w:lvlJc w:val="left"/>
      <w:pPr>
        <w:ind w:left="1598" w:hanging="720"/>
      </w:pPr>
      <w:rPr>
        <w:rFonts w:ascii="Arial" w:eastAsia="Arial" w:hAnsi="Arial" w:hint="default"/>
        <w:i/>
        <w:color w:val="auto"/>
      </w:rPr>
    </w:lvl>
    <w:lvl w:ilvl="3">
      <w:start w:val="1"/>
      <w:numFmt w:val="decimal"/>
      <w:lvlText w:val="%1.%2.%3.%4"/>
      <w:lvlJc w:val="left"/>
      <w:pPr>
        <w:ind w:left="2037" w:hanging="720"/>
      </w:pPr>
      <w:rPr>
        <w:rFonts w:ascii="Arial" w:eastAsia="Arial" w:hAnsi="Arial" w:hint="default"/>
        <w:i/>
        <w:color w:val="FF0000"/>
      </w:rPr>
    </w:lvl>
    <w:lvl w:ilvl="4">
      <w:start w:val="1"/>
      <w:numFmt w:val="decimal"/>
      <w:lvlText w:val="%1.%2.%3.%4.%5"/>
      <w:lvlJc w:val="left"/>
      <w:pPr>
        <w:ind w:left="2476" w:hanging="720"/>
      </w:pPr>
      <w:rPr>
        <w:rFonts w:ascii="Arial" w:eastAsia="Arial" w:hAnsi="Arial" w:hint="default"/>
        <w:i/>
        <w:color w:val="FF0000"/>
      </w:rPr>
    </w:lvl>
    <w:lvl w:ilvl="5">
      <w:start w:val="1"/>
      <w:numFmt w:val="decimal"/>
      <w:lvlText w:val="%1.%2.%3.%4.%5.%6"/>
      <w:lvlJc w:val="left"/>
      <w:pPr>
        <w:ind w:left="3275" w:hanging="1080"/>
      </w:pPr>
      <w:rPr>
        <w:rFonts w:ascii="Arial" w:eastAsia="Arial" w:hAnsi="Arial" w:hint="default"/>
        <w:i/>
        <w:color w:val="FF0000"/>
      </w:rPr>
    </w:lvl>
    <w:lvl w:ilvl="6">
      <w:start w:val="1"/>
      <w:numFmt w:val="decimal"/>
      <w:lvlText w:val="%1.%2.%3.%4.%5.%6.%7"/>
      <w:lvlJc w:val="left"/>
      <w:pPr>
        <w:ind w:left="3714" w:hanging="1080"/>
      </w:pPr>
      <w:rPr>
        <w:rFonts w:ascii="Arial" w:eastAsia="Arial" w:hAnsi="Arial" w:hint="default"/>
        <w:i/>
        <w:color w:val="FF0000"/>
      </w:rPr>
    </w:lvl>
    <w:lvl w:ilvl="7">
      <w:start w:val="1"/>
      <w:numFmt w:val="decimal"/>
      <w:lvlText w:val="%1.%2.%3.%4.%5.%6.%7.%8"/>
      <w:lvlJc w:val="left"/>
      <w:pPr>
        <w:ind w:left="4513" w:hanging="1440"/>
      </w:pPr>
      <w:rPr>
        <w:rFonts w:ascii="Arial" w:eastAsia="Arial" w:hAnsi="Arial" w:hint="default"/>
        <w:i/>
        <w:color w:val="FF0000"/>
      </w:rPr>
    </w:lvl>
    <w:lvl w:ilvl="8">
      <w:start w:val="1"/>
      <w:numFmt w:val="decimal"/>
      <w:lvlText w:val="%1.%2.%3.%4.%5.%6.%7.%8.%9"/>
      <w:lvlJc w:val="left"/>
      <w:pPr>
        <w:ind w:left="4952" w:hanging="1440"/>
      </w:pPr>
      <w:rPr>
        <w:rFonts w:ascii="Arial" w:eastAsia="Arial" w:hAnsi="Arial" w:hint="default"/>
        <w:i/>
        <w:color w:val="FF0000"/>
      </w:rPr>
    </w:lvl>
  </w:abstractNum>
  <w:abstractNum w:abstractNumId="4" w15:restartNumberingAfterBreak="0">
    <w:nsid w:val="03BB4931"/>
    <w:multiLevelType w:val="multilevel"/>
    <w:tmpl w:val="73502D48"/>
    <w:lvl w:ilvl="0">
      <w:start w:val="7"/>
      <w:numFmt w:val="decimal"/>
      <w:lvlText w:val="%1."/>
      <w:lvlJc w:val="left"/>
      <w:pPr>
        <w:ind w:left="660" w:hanging="660"/>
      </w:pPr>
      <w:rPr>
        <w:rFonts w:hint="default"/>
      </w:rPr>
    </w:lvl>
    <w:lvl w:ilvl="1">
      <w:start w:val="1"/>
      <w:numFmt w:val="decimal"/>
      <w:lvlText w:val="%1.%2."/>
      <w:lvlJc w:val="left"/>
      <w:pPr>
        <w:ind w:left="6614" w:hanging="660"/>
      </w:pPr>
      <w:rPr>
        <w:rFonts w:ascii="Arial" w:hAnsi="Arial" w:cs="Arial" w:hint="default"/>
        <w:sz w:val="22"/>
        <w:szCs w:val="22"/>
      </w:rPr>
    </w:lvl>
    <w:lvl w:ilvl="2">
      <w:start w:val="1"/>
      <w:numFmt w:val="decimal"/>
      <w:lvlText w:val="%1.%2.%3."/>
      <w:lvlJc w:val="left"/>
      <w:pPr>
        <w:ind w:left="2852" w:hanging="720"/>
      </w:pPr>
      <w:rPr>
        <w:rFonts w:ascii="Arial" w:hAnsi="Arial" w:cs="Arial" w:hint="default"/>
      </w:rPr>
    </w:lvl>
    <w:lvl w:ilvl="3">
      <w:start w:val="3"/>
      <w:numFmt w:val="decimal"/>
      <w:lvlText w:val="%1.%2.%3.%4."/>
      <w:lvlJc w:val="left"/>
      <w:pPr>
        <w:ind w:left="3918" w:hanging="720"/>
      </w:pPr>
      <w:rPr>
        <w:rFonts w:hint="default"/>
      </w:rPr>
    </w:lvl>
    <w:lvl w:ilvl="4">
      <w:start w:val="1"/>
      <w:numFmt w:val="decimal"/>
      <w:lvlText w:val="%1.%2.%3.%4.%5."/>
      <w:lvlJc w:val="left"/>
      <w:pPr>
        <w:ind w:left="5344" w:hanging="1080"/>
      </w:pPr>
      <w:rPr>
        <w:rFonts w:hint="default"/>
      </w:rPr>
    </w:lvl>
    <w:lvl w:ilvl="5">
      <w:start w:val="1"/>
      <w:numFmt w:val="decimal"/>
      <w:lvlText w:val="%1.%2.%3.%4.%5.%6."/>
      <w:lvlJc w:val="left"/>
      <w:pPr>
        <w:ind w:left="6410" w:hanging="1080"/>
      </w:pPr>
      <w:rPr>
        <w:rFonts w:hint="default"/>
      </w:rPr>
    </w:lvl>
    <w:lvl w:ilvl="6">
      <w:start w:val="1"/>
      <w:numFmt w:val="decimal"/>
      <w:lvlText w:val="%1.%2.%3.%4.%5.%6.%7."/>
      <w:lvlJc w:val="left"/>
      <w:pPr>
        <w:ind w:left="7836" w:hanging="1440"/>
      </w:pPr>
      <w:rPr>
        <w:rFonts w:hint="default"/>
      </w:rPr>
    </w:lvl>
    <w:lvl w:ilvl="7">
      <w:start w:val="1"/>
      <w:numFmt w:val="decimal"/>
      <w:lvlText w:val="%1.%2.%3.%4.%5.%6.%7.%8."/>
      <w:lvlJc w:val="left"/>
      <w:pPr>
        <w:ind w:left="8902" w:hanging="1440"/>
      </w:pPr>
      <w:rPr>
        <w:rFonts w:hint="default"/>
      </w:rPr>
    </w:lvl>
    <w:lvl w:ilvl="8">
      <w:start w:val="1"/>
      <w:numFmt w:val="decimal"/>
      <w:lvlText w:val="%1.%2.%3.%4.%5.%6.%7.%8.%9."/>
      <w:lvlJc w:val="left"/>
      <w:pPr>
        <w:ind w:left="10328" w:hanging="1800"/>
      </w:pPr>
      <w:rPr>
        <w:rFonts w:hint="default"/>
      </w:rPr>
    </w:lvl>
  </w:abstractNum>
  <w:abstractNum w:abstractNumId="5" w15:restartNumberingAfterBreak="0">
    <w:nsid w:val="081A0B77"/>
    <w:multiLevelType w:val="multilevel"/>
    <w:tmpl w:val="7200CF06"/>
    <w:lvl w:ilvl="0">
      <w:start w:val="1"/>
      <w:numFmt w:val="decimal"/>
      <w:pStyle w:val="Ttulo1"/>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5905A40"/>
    <w:multiLevelType w:val="hybridMultilevel"/>
    <w:tmpl w:val="0D96B1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9C032B"/>
    <w:multiLevelType w:val="multilevel"/>
    <w:tmpl w:val="FEE66EA4"/>
    <w:lvl w:ilvl="0">
      <w:start w:val="1"/>
      <w:numFmt w:val="lowerLetter"/>
      <w:lvlText w:val="%1)"/>
      <w:lvlJc w:val="left"/>
      <w:pPr>
        <w:ind w:left="3196" w:hanging="360"/>
      </w:pPr>
      <w:rPr>
        <w:b w:val="0"/>
        <w:bCs/>
      </w:rPr>
    </w:lvl>
    <w:lvl w:ilvl="1">
      <w:start w:val="1"/>
      <w:numFmt w:val="decimal"/>
      <w:lvlText w:val="%1.%2."/>
      <w:lvlJc w:val="left"/>
      <w:pPr>
        <w:ind w:left="3835" w:hanging="432"/>
      </w:pPr>
      <w:rPr>
        <w:rFonts w:ascii="Arial" w:hAnsi="Arial" w:cs="Arial" w:hint="default"/>
        <w:b w:val="0"/>
        <w:i w:val="0"/>
        <w:strike w:val="0"/>
        <w:color w:val="000000"/>
        <w:sz w:val="20"/>
        <w:szCs w:val="20"/>
        <w:u w:val="none"/>
      </w:rPr>
    </w:lvl>
    <w:lvl w:ilvl="2">
      <w:start w:val="1"/>
      <w:numFmt w:val="decimal"/>
      <w:lvlText w:val="%1.%2.%3."/>
      <w:lvlJc w:val="left"/>
      <w:pPr>
        <w:ind w:left="4332" w:hanging="503"/>
      </w:pPr>
      <w:rPr>
        <w:rFonts w:ascii="Arial" w:eastAsia="Arial" w:hAnsi="Arial" w:cs="Arial"/>
        <w:b w:val="0"/>
        <w:i w:val="0"/>
        <w:strike w:val="0"/>
        <w:color w:val="000000"/>
        <w:sz w:val="20"/>
        <w:szCs w:val="20"/>
      </w:rPr>
    </w:lvl>
    <w:lvl w:ilvl="3">
      <w:start w:val="1"/>
      <w:numFmt w:val="decimal"/>
      <w:lvlText w:val="%1.%2.%3.%4."/>
      <w:lvlJc w:val="left"/>
      <w:pPr>
        <w:ind w:left="5327" w:hanging="648"/>
      </w:pPr>
      <w:rPr>
        <w:rFonts w:ascii="Arial" w:hAnsi="Arial" w:cs="Arial" w:hint="default"/>
      </w:rPr>
    </w:lvl>
    <w:lvl w:ilvl="4">
      <w:start w:val="1"/>
      <w:numFmt w:val="decimal"/>
      <w:lvlText w:val="%1.%2.%3.%4.%5."/>
      <w:lvlJc w:val="left"/>
      <w:pPr>
        <w:ind w:left="5068" w:hanging="792"/>
      </w:pPr>
    </w:lvl>
    <w:lvl w:ilvl="5">
      <w:start w:val="1"/>
      <w:numFmt w:val="decimal"/>
      <w:lvlText w:val="%1.%2.%3.%4.%5.%6."/>
      <w:lvlJc w:val="left"/>
      <w:pPr>
        <w:ind w:left="5572" w:hanging="935"/>
      </w:pPr>
    </w:lvl>
    <w:lvl w:ilvl="6">
      <w:start w:val="1"/>
      <w:numFmt w:val="decimal"/>
      <w:lvlText w:val="%1.%2.%3.%4.%5.%6.%7."/>
      <w:lvlJc w:val="left"/>
      <w:pPr>
        <w:ind w:left="6076" w:hanging="1080"/>
      </w:pPr>
    </w:lvl>
    <w:lvl w:ilvl="7">
      <w:start w:val="1"/>
      <w:numFmt w:val="decimal"/>
      <w:lvlText w:val="%1.%2.%3.%4.%5.%6.%7.%8."/>
      <w:lvlJc w:val="left"/>
      <w:pPr>
        <w:ind w:left="6580" w:hanging="1224"/>
      </w:pPr>
    </w:lvl>
    <w:lvl w:ilvl="8">
      <w:start w:val="1"/>
      <w:numFmt w:val="decimal"/>
      <w:lvlText w:val="%1.%2.%3.%4.%5.%6.%7.%8.%9."/>
      <w:lvlJc w:val="left"/>
      <w:pPr>
        <w:ind w:left="7156" w:hanging="1440"/>
      </w:pPr>
    </w:lvl>
  </w:abstractNum>
  <w:abstractNum w:abstractNumId="8" w15:restartNumberingAfterBreak="0">
    <w:nsid w:val="1D655B39"/>
    <w:multiLevelType w:val="multilevel"/>
    <w:tmpl w:val="1666BF6C"/>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rPr>
        <w:i w:val="0"/>
        <w:iCs/>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195F4A"/>
    <w:multiLevelType w:val="multilevel"/>
    <w:tmpl w:val="864A547E"/>
    <w:lvl w:ilvl="0">
      <w:start w:val="1"/>
      <w:numFmt w:val="decimal"/>
      <w:lvlText w:val="%1."/>
      <w:lvlJc w:val="left"/>
      <w:pPr>
        <w:ind w:left="3196" w:hanging="360"/>
      </w:pPr>
      <w:rPr>
        <w:b/>
        <w:sz w:val="22"/>
        <w:szCs w:val="22"/>
      </w:rPr>
    </w:lvl>
    <w:lvl w:ilvl="1">
      <w:start w:val="1"/>
      <w:numFmt w:val="decimal"/>
      <w:lvlText w:val="%1.%2."/>
      <w:lvlJc w:val="left"/>
      <w:pPr>
        <w:ind w:left="1425" w:hanging="432"/>
      </w:pPr>
      <w:rPr>
        <w:rFonts w:ascii="Arial" w:hAnsi="Arial" w:cs="Arial" w:hint="default"/>
        <w:b w:val="0"/>
        <w:bCs/>
        <w:i w:val="0"/>
        <w:strike w:val="0"/>
        <w:color w:val="000000" w:themeColor="text1"/>
        <w:sz w:val="22"/>
        <w:szCs w:val="22"/>
        <w:u w:val="none"/>
      </w:rPr>
    </w:lvl>
    <w:lvl w:ilvl="2">
      <w:start w:val="1"/>
      <w:numFmt w:val="decimal"/>
      <w:lvlText w:val="%1.%2.%3."/>
      <w:lvlJc w:val="left"/>
      <w:pPr>
        <w:ind w:left="1071" w:hanging="503"/>
      </w:pPr>
      <w:rPr>
        <w:rFonts w:ascii="Arial" w:eastAsia="Arial" w:hAnsi="Arial" w:cs="Arial"/>
        <w:b w:val="0"/>
        <w:i w:val="0"/>
        <w:strike w:val="0"/>
        <w:color w:val="000000"/>
        <w:sz w:val="22"/>
        <w:szCs w:val="22"/>
      </w:rPr>
    </w:lvl>
    <w:lvl w:ilvl="3">
      <w:start w:val="1"/>
      <w:numFmt w:val="decimal"/>
      <w:lvlText w:val="%1.%2.%3.%4."/>
      <w:lvlJc w:val="left"/>
      <w:pPr>
        <w:ind w:left="1783" w:hanging="648"/>
      </w:pPr>
      <w:rPr>
        <w:rFonts w:ascii="Arial" w:hAnsi="Arial" w:cs="Arial" w:hint="default"/>
        <w:color w:val="FF0000"/>
      </w:r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D0033A"/>
    <w:multiLevelType w:val="hybridMultilevel"/>
    <w:tmpl w:val="A5842472"/>
    <w:lvl w:ilvl="0" w:tplc="AF1E812A">
      <w:start w:val="1"/>
      <w:numFmt w:val="decimal"/>
      <w:lvlText w:val="%1."/>
      <w:lvlJc w:val="left"/>
      <w:pPr>
        <w:ind w:left="720" w:hanging="360"/>
      </w:pPr>
      <w:rPr>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9AC0C95"/>
    <w:multiLevelType w:val="multilevel"/>
    <w:tmpl w:val="BB74F72A"/>
    <w:lvl w:ilvl="0">
      <w:start w:val="1"/>
      <w:numFmt w:val="lowerLetter"/>
      <w:lvlText w:val="%1)"/>
      <w:lvlJc w:val="left"/>
      <w:pPr>
        <w:ind w:left="2988" w:hanging="360"/>
      </w:pPr>
    </w:lvl>
    <w:lvl w:ilvl="1">
      <w:start w:val="1"/>
      <w:numFmt w:val="lowerLetter"/>
      <w:lvlText w:val="%2."/>
      <w:lvlJc w:val="left"/>
      <w:pPr>
        <w:ind w:left="3708" w:hanging="360"/>
      </w:pPr>
    </w:lvl>
    <w:lvl w:ilvl="2">
      <w:start w:val="1"/>
      <w:numFmt w:val="lowerRoman"/>
      <w:lvlText w:val="%3."/>
      <w:lvlJc w:val="right"/>
      <w:pPr>
        <w:ind w:left="4428" w:hanging="180"/>
      </w:pPr>
    </w:lvl>
    <w:lvl w:ilvl="3">
      <w:start w:val="1"/>
      <w:numFmt w:val="decimal"/>
      <w:lvlText w:val="%4."/>
      <w:lvlJc w:val="left"/>
      <w:pPr>
        <w:ind w:left="5148" w:hanging="360"/>
      </w:pPr>
    </w:lvl>
    <w:lvl w:ilvl="4">
      <w:start w:val="1"/>
      <w:numFmt w:val="lowerLetter"/>
      <w:lvlText w:val="%5."/>
      <w:lvlJc w:val="left"/>
      <w:pPr>
        <w:ind w:left="5868" w:hanging="360"/>
      </w:pPr>
    </w:lvl>
    <w:lvl w:ilvl="5">
      <w:start w:val="1"/>
      <w:numFmt w:val="lowerRoman"/>
      <w:lvlText w:val="%6."/>
      <w:lvlJc w:val="right"/>
      <w:pPr>
        <w:ind w:left="6588" w:hanging="180"/>
      </w:pPr>
    </w:lvl>
    <w:lvl w:ilvl="6">
      <w:start w:val="1"/>
      <w:numFmt w:val="decimal"/>
      <w:lvlText w:val="%7."/>
      <w:lvlJc w:val="left"/>
      <w:pPr>
        <w:ind w:left="7308" w:hanging="360"/>
      </w:pPr>
    </w:lvl>
    <w:lvl w:ilvl="7">
      <w:start w:val="1"/>
      <w:numFmt w:val="lowerLetter"/>
      <w:lvlText w:val="%8."/>
      <w:lvlJc w:val="left"/>
      <w:pPr>
        <w:ind w:left="8028" w:hanging="360"/>
      </w:pPr>
    </w:lvl>
    <w:lvl w:ilvl="8">
      <w:start w:val="1"/>
      <w:numFmt w:val="lowerRoman"/>
      <w:lvlText w:val="%9."/>
      <w:lvlJc w:val="right"/>
      <w:pPr>
        <w:ind w:left="8748" w:hanging="180"/>
      </w:pPr>
    </w:lvl>
  </w:abstractNum>
  <w:abstractNum w:abstractNumId="12" w15:restartNumberingAfterBreak="0">
    <w:nsid w:val="56972B83"/>
    <w:multiLevelType w:val="multilevel"/>
    <w:tmpl w:val="17662476"/>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rPr>
        <w:i w:val="0"/>
        <w:iCs/>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1E54CA"/>
    <w:multiLevelType w:val="multilevel"/>
    <w:tmpl w:val="231AF97E"/>
    <w:lvl w:ilvl="0">
      <w:start w:val="1"/>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u w:val="none"/>
      </w:rPr>
    </w:lvl>
    <w:lvl w:ilvl="2">
      <w:start w:val="1"/>
      <w:numFmt w:val="decimal"/>
      <w:lvlText w:val="%1.%2.%3."/>
      <w:lvlJc w:val="left"/>
      <w:pPr>
        <w:ind w:left="930" w:hanging="504"/>
      </w:pPr>
      <w:rPr>
        <w:b w:val="0"/>
        <w:i w:val="0"/>
        <w:color w:val="FF0000"/>
      </w:rPr>
    </w:lvl>
    <w:lvl w:ilvl="3">
      <w:start w:val="1"/>
      <w:numFmt w:val="decimal"/>
      <w:lvlText w:val="%1.%2.%3.%4."/>
      <w:lvlJc w:val="left"/>
      <w:pPr>
        <w:ind w:left="2491" w:hanging="648"/>
      </w:pPr>
    </w:lvl>
    <w:lvl w:ilvl="4">
      <w:start w:val="1"/>
      <w:numFmt w:val="lowerLetter"/>
      <w:lvlText w:val="%5)"/>
      <w:lvlJc w:val="left"/>
      <w:pPr>
        <w:ind w:left="1800" w:hanging="360"/>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192244"/>
    <w:multiLevelType w:val="multilevel"/>
    <w:tmpl w:val="83526204"/>
    <w:name w:val="capítulos32"/>
    <w:lvl w:ilvl="0">
      <w:start w:val="1"/>
      <w:numFmt w:val="decimal"/>
      <w:lvlText w:val="%1."/>
      <w:lvlJc w:val="left"/>
      <w:pPr>
        <w:ind w:left="357" w:hanging="357"/>
      </w:pPr>
      <w:rPr>
        <w:rFonts w:hint="default"/>
        <w:b/>
        <w:bCs/>
      </w:rPr>
    </w:lvl>
    <w:lvl w:ilvl="1">
      <w:start w:val="1"/>
      <w:numFmt w:val="decimal"/>
      <w:lvlText w:val="%1.%2."/>
      <w:lvlJc w:val="left"/>
      <w:pPr>
        <w:ind w:left="5461" w:hanging="357"/>
      </w:pPr>
      <w:rPr>
        <w:rFonts w:hint="default"/>
        <w:b w:val="0"/>
        <w:bCs w:val="0"/>
        <w:sz w:val="22"/>
        <w:szCs w:val="22"/>
      </w:rPr>
    </w:lvl>
    <w:lvl w:ilvl="2">
      <w:start w:val="1"/>
      <w:numFmt w:val="decimal"/>
      <w:lvlText w:val="%1.%2.%3."/>
      <w:lvlJc w:val="left"/>
      <w:pPr>
        <w:ind w:left="1067"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5" w15:restartNumberingAfterBreak="0">
    <w:nsid w:val="6B2D7866"/>
    <w:multiLevelType w:val="hybridMultilevel"/>
    <w:tmpl w:val="B04CC5A4"/>
    <w:lvl w:ilvl="0" w:tplc="C942768C">
      <w:start w:val="1"/>
      <w:numFmt w:val="lowerLetter"/>
      <w:lvlText w:val="%1)"/>
      <w:lvlJc w:val="left"/>
      <w:pPr>
        <w:ind w:left="720" w:hanging="360"/>
      </w:pPr>
      <w:rPr>
        <w:color w:val="FF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82831666">
    <w:abstractNumId w:val="5"/>
  </w:num>
  <w:num w:numId="2" w16cid:durableId="1608926537">
    <w:abstractNumId w:val="9"/>
  </w:num>
  <w:num w:numId="3" w16cid:durableId="187760829">
    <w:abstractNumId w:val="12"/>
  </w:num>
  <w:num w:numId="4" w16cid:durableId="284308817">
    <w:abstractNumId w:val="8"/>
  </w:num>
  <w:num w:numId="5" w16cid:durableId="274795047">
    <w:abstractNumId w:val="13"/>
  </w:num>
  <w:num w:numId="6" w16cid:durableId="648438047">
    <w:abstractNumId w:val="3"/>
  </w:num>
  <w:num w:numId="7" w16cid:durableId="8528309">
    <w:abstractNumId w:val="11"/>
  </w:num>
  <w:num w:numId="8" w16cid:durableId="482967549">
    <w:abstractNumId w:val="15"/>
  </w:num>
  <w:num w:numId="9" w16cid:durableId="1432050169">
    <w:abstractNumId w:val="10"/>
  </w:num>
  <w:num w:numId="10" w16cid:durableId="282663580">
    <w:abstractNumId w:val="6"/>
  </w:num>
  <w:num w:numId="11" w16cid:durableId="2830495">
    <w:abstractNumId w:val="7"/>
  </w:num>
  <w:num w:numId="12" w16cid:durableId="1793548504">
    <w:abstractNumId w:val="4"/>
  </w:num>
  <w:num w:numId="13" w16cid:durableId="71894073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44B"/>
    <w:rsid w:val="000013BE"/>
    <w:rsid w:val="0000183F"/>
    <w:rsid w:val="00002DD7"/>
    <w:rsid w:val="000035A2"/>
    <w:rsid w:val="00004088"/>
    <w:rsid w:val="000040EC"/>
    <w:rsid w:val="000050FA"/>
    <w:rsid w:val="00006419"/>
    <w:rsid w:val="00007348"/>
    <w:rsid w:val="0000758F"/>
    <w:rsid w:val="00007F23"/>
    <w:rsid w:val="00010CCA"/>
    <w:rsid w:val="00010E44"/>
    <w:rsid w:val="00010F24"/>
    <w:rsid w:val="000120A5"/>
    <w:rsid w:val="00012C7F"/>
    <w:rsid w:val="000132B4"/>
    <w:rsid w:val="000144F6"/>
    <w:rsid w:val="00014668"/>
    <w:rsid w:val="00015E47"/>
    <w:rsid w:val="00016B69"/>
    <w:rsid w:val="000205FB"/>
    <w:rsid w:val="000211EB"/>
    <w:rsid w:val="00021B33"/>
    <w:rsid w:val="00023254"/>
    <w:rsid w:val="00023765"/>
    <w:rsid w:val="00024BEC"/>
    <w:rsid w:val="00025DBE"/>
    <w:rsid w:val="0002650A"/>
    <w:rsid w:val="000265FB"/>
    <w:rsid w:val="00030BA1"/>
    <w:rsid w:val="000320CE"/>
    <w:rsid w:val="000331EF"/>
    <w:rsid w:val="00033825"/>
    <w:rsid w:val="0003457D"/>
    <w:rsid w:val="00034617"/>
    <w:rsid w:val="00037F2E"/>
    <w:rsid w:val="00040619"/>
    <w:rsid w:val="0004095E"/>
    <w:rsid w:val="000423F5"/>
    <w:rsid w:val="00042E46"/>
    <w:rsid w:val="0004541C"/>
    <w:rsid w:val="00045F7E"/>
    <w:rsid w:val="00046443"/>
    <w:rsid w:val="00046FE4"/>
    <w:rsid w:val="000501D4"/>
    <w:rsid w:val="0005080A"/>
    <w:rsid w:val="00051BB3"/>
    <w:rsid w:val="000533CB"/>
    <w:rsid w:val="0005380F"/>
    <w:rsid w:val="00053B77"/>
    <w:rsid w:val="00054C9F"/>
    <w:rsid w:val="00054CFC"/>
    <w:rsid w:val="00055814"/>
    <w:rsid w:val="000561CD"/>
    <w:rsid w:val="00060F72"/>
    <w:rsid w:val="000623C1"/>
    <w:rsid w:val="0006336E"/>
    <w:rsid w:val="000636B0"/>
    <w:rsid w:val="00063FE8"/>
    <w:rsid w:val="00067053"/>
    <w:rsid w:val="00067505"/>
    <w:rsid w:val="000675E9"/>
    <w:rsid w:val="0007082F"/>
    <w:rsid w:val="0007165E"/>
    <w:rsid w:val="00074F4B"/>
    <w:rsid w:val="00076E35"/>
    <w:rsid w:val="00077321"/>
    <w:rsid w:val="00080978"/>
    <w:rsid w:val="0008107C"/>
    <w:rsid w:val="000821F6"/>
    <w:rsid w:val="00082E40"/>
    <w:rsid w:val="00082F57"/>
    <w:rsid w:val="00083AB3"/>
    <w:rsid w:val="000845A4"/>
    <w:rsid w:val="00084DA1"/>
    <w:rsid w:val="00086363"/>
    <w:rsid w:val="00087CF7"/>
    <w:rsid w:val="0009140A"/>
    <w:rsid w:val="00091B34"/>
    <w:rsid w:val="00093D8D"/>
    <w:rsid w:val="00096825"/>
    <w:rsid w:val="000A0759"/>
    <w:rsid w:val="000A1527"/>
    <w:rsid w:val="000A1889"/>
    <w:rsid w:val="000A2514"/>
    <w:rsid w:val="000A3856"/>
    <w:rsid w:val="000A3E0C"/>
    <w:rsid w:val="000A5D46"/>
    <w:rsid w:val="000A6EC6"/>
    <w:rsid w:val="000B0672"/>
    <w:rsid w:val="000B07D1"/>
    <w:rsid w:val="000B0B1C"/>
    <w:rsid w:val="000B1389"/>
    <w:rsid w:val="000B1A96"/>
    <w:rsid w:val="000B1AC5"/>
    <w:rsid w:val="000B26C0"/>
    <w:rsid w:val="000B2879"/>
    <w:rsid w:val="000B407B"/>
    <w:rsid w:val="000B470C"/>
    <w:rsid w:val="000B7751"/>
    <w:rsid w:val="000B7993"/>
    <w:rsid w:val="000C01D7"/>
    <w:rsid w:val="000C2F7C"/>
    <w:rsid w:val="000C3DBD"/>
    <w:rsid w:val="000C5583"/>
    <w:rsid w:val="000C632B"/>
    <w:rsid w:val="000C6560"/>
    <w:rsid w:val="000C7016"/>
    <w:rsid w:val="000D0360"/>
    <w:rsid w:val="000D0593"/>
    <w:rsid w:val="000D0B21"/>
    <w:rsid w:val="000D126A"/>
    <w:rsid w:val="000D1A11"/>
    <w:rsid w:val="000D29D6"/>
    <w:rsid w:val="000D3ED7"/>
    <w:rsid w:val="000D4812"/>
    <w:rsid w:val="000D4884"/>
    <w:rsid w:val="000D49E4"/>
    <w:rsid w:val="000D4BDA"/>
    <w:rsid w:val="000D4C26"/>
    <w:rsid w:val="000D4CDF"/>
    <w:rsid w:val="000D4D35"/>
    <w:rsid w:val="000D7521"/>
    <w:rsid w:val="000E1390"/>
    <w:rsid w:val="000E34B9"/>
    <w:rsid w:val="000E3E01"/>
    <w:rsid w:val="000E6B04"/>
    <w:rsid w:val="000E7F72"/>
    <w:rsid w:val="000F226C"/>
    <w:rsid w:val="000F298D"/>
    <w:rsid w:val="000F2F20"/>
    <w:rsid w:val="000F3E4A"/>
    <w:rsid w:val="000F4227"/>
    <w:rsid w:val="000F423B"/>
    <w:rsid w:val="000F475F"/>
    <w:rsid w:val="000F545A"/>
    <w:rsid w:val="000F5D58"/>
    <w:rsid w:val="000F65D5"/>
    <w:rsid w:val="000F6720"/>
    <w:rsid w:val="000F740C"/>
    <w:rsid w:val="00101956"/>
    <w:rsid w:val="00103375"/>
    <w:rsid w:val="0010368D"/>
    <w:rsid w:val="00103928"/>
    <w:rsid w:val="00104207"/>
    <w:rsid w:val="00105718"/>
    <w:rsid w:val="00105E92"/>
    <w:rsid w:val="00106466"/>
    <w:rsid w:val="001065A4"/>
    <w:rsid w:val="00107117"/>
    <w:rsid w:val="001078EB"/>
    <w:rsid w:val="00111018"/>
    <w:rsid w:val="001120D8"/>
    <w:rsid w:val="001124EC"/>
    <w:rsid w:val="00113693"/>
    <w:rsid w:val="00113FA5"/>
    <w:rsid w:val="001142DF"/>
    <w:rsid w:val="00115925"/>
    <w:rsid w:val="00115969"/>
    <w:rsid w:val="0011698A"/>
    <w:rsid w:val="00116F17"/>
    <w:rsid w:val="00120B8A"/>
    <w:rsid w:val="0012276C"/>
    <w:rsid w:val="00122904"/>
    <w:rsid w:val="00123F4C"/>
    <w:rsid w:val="00124E72"/>
    <w:rsid w:val="001252AC"/>
    <w:rsid w:val="00126227"/>
    <w:rsid w:val="00127FD4"/>
    <w:rsid w:val="00131412"/>
    <w:rsid w:val="00132690"/>
    <w:rsid w:val="001328FF"/>
    <w:rsid w:val="00133115"/>
    <w:rsid w:val="001337B9"/>
    <w:rsid w:val="001341CA"/>
    <w:rsid w:val="001342D2"/>
    <w:rsid w:val="00134789"/>
    <w:rsid w:val="00135D47"/>
    <w:rsid w:val="0013727F"/>
    <w:rsid w:val="00137AFD"/>
    <w:rsid w:val="00141F67"/>
    <w:rsid w:val="00142A98"/>
    <w:rsid w:val="0014497B"/>
    <w:rsid w:val="00144CEC"/>
    <w:rsid w:val="00146BA6"/>
    <w:rsid w:val="00150112"/>
    <w:rsid w:val="001517F0"/>
    <w:rsid w:val="00152939"/>
    <w:rsid w:val="001538B6"/>
    <w:rsid w:val="00153B1C"/>
    <w:rsid w:val="001541A8"/>
    <w:rsid w:val="00154474"/>
    <w:rsid w:val="001551CF"/>
    <w:rsid w:val="00163FF1"/>
    <w:rsid w:val="0016476C"/>
    <w:rsid w:val="0016589D"/>
    <w:rsid w:val="00166B59"/>
    <w:rsid w:val="00167AB3"/>
    <w:rsid w:val="00167D26"/>
    <w:rsid w:val="00170196"/>
    <w:rsid w:val="0017090D"/>
    <w:rsid w:val="00170B20"/>
    <w:rsid w:val="0017182F"/>
    <w:rsid w:val="00171BCC"/>
    <w:rsid w:val="001732CE"/>
    <w:rsid w:val="001740A0"/>
    <w:rsid w:val="00174815"/>
    <w:rsid w:val="00175966"/>
    <w:rsid w:val="00176290"/>
    <w:rsid w:val="00176F1F"/>
    <w:rsid w:val="00177587"/>
    <w:rsid w:val="001802F2"/>
    <w:rsid w:val="001815DE"/>
    <w:rsid w:val="00181E3F"/>
    <w:rsid w:val="00182209"/>
    <w:rsid w:val="00182FAD"/>
    <w:rsid w:val="00183059"/>
    <w:rsid w:val="00185C67"/>
    <w:rsid w:val="00186129"/>
    <w:rsid w:val="0018634B"/>
    <w:rsid w:val="00187055"/>
    <w:rsid w:val="00187DB4"/>
    <w:rsid w:val="0019023C"/>
    <w:rsid w:val="00191EBF"/>
    <w:rsid w:val="001936C2"/>
    <w:rsid w:val="001945E3"/>
    <w:rsid w:val="001951F7"/>
    <w:rsid w:val="001956C2"/>
    <w:rsid w:val="0019589F"/>
    <w:rsid w:val="00195A83"/>
    <w:rsid w:val="00197B43"/>
    <w:rsid w:val="001A0C7C"/>
    <w:rsid w:val="001A2EB2"/>
    <w:rsid w:val="001A39CD"/>
    <w:rsid w:val="001A461E"/>
    <w:rsid w:val="001A4C5E"/>
    <w:rsid w:val="001A6A13"/>
    <w:rsid w:val="001B05BD"/>
    <w:rsid w:val="001B090E"/>
    <w:rsid w:val="001B0959"/>
    <w:rsid w:val="001B20C5"/>
    <w:rsid w:val="001B422C"/>
    <w:rsid w:val="001B4505"/>
    <w:rsid w:val="001B479B"/>
    <w:rsid w:val="001B490A"/>
    <w:rsid w:val="001B4F12"/>
    <w:rsid w:val="001B6585"/>
    <w:rsid w:val="001B6A5A"/>
    <w:rsid w:val="001C0275"/>
    <w:rsid w:val="001C12EA"/>
    <w:rsid w:val="001C1C00"/>
    <w:rsid w:val="001C2465"/>
    <w:rsid w:val="001C3CBF"/>
    <w:rsid w:val="001C3D2A"/>
    <w:rsid w:val="001C4B00"/>
    <w:rsid w:val="001C52DB"/>
    <w:rsid w:val="001C67FA"/>
    <w:rsid w:val="001C7624"/>
    <w:rsid w:val="001D00AD"/>
    <w:rsid w:val="001D0C4B"/>
    <w:rsid w:val="001D1D87"/>
    <w:rsid w:val="001D2599"/>
    <w:rsid w:val="001D34E1"/>
    <w:rsid w:val="001D486D"/>
    <w:rsid w:val="001D56D8"/>
    <w:rsid w:val="001D6926"/>
    <w:rsid w:val="001D69AD"/>
    <w:rsid w:val="001E1312"/>
    <w:rsid w:val="001E2C31"/>
    <w:rsid w:val="001E3EEF"/>
    <w:rsid w:val="001E4253"/>
    <w:rsid w:val="001E64C6"/>
    <w:rsid w:val="001E75E3"/>
    <w:rsid w:val="001F124E"/>
    <w:rsid w:val="001F2809"/>
    <w:rsid w:val="001F2998"/>
    <w:rsid w:val="001F550F"/>
    <w:rsid w:val="001F5B84"/>
    <w:rsid w:val="001F663C"/>
    <w:rsid w:val="00200EA1"/>
    <w:rsid w:val="002014CF"/>
    <w:rsid w:val="00201BCF"/>
    <w:rsid w:val="002020A6"/>
    <w:rsid w:val="002033A2"/>
    <w:rsid w:val="00203940"/>
    <w:rsid w:val="00204CE1"/>
    <w:rsid w:val="002052BF"/>
    <w:rsid w:val="002052C5"/>
    <w:rsid w:val="002071DE"/>
    <w:rsid w:val="00210F83"/>
    <w:rsid w:val="00211731"/>
    <w:rsid w:val="00212739"/>
    <w:rsid w:val="00212841"/>
    <w:rsid w:val="00212A17"/>
    <w:rsid w:val="00214C6B"/>
    <w:rsid w:val="0021677C"/>
    <w:rsid w:val="00216872"/>
    <w:rsid w:val="00216C12"/>
    <w:rsid w:val="00216F22"/>
    <w:rsid w:val="0021793B"/>
    <w:rsid w:val="00220365"/>
    <w:rsid w:val="00220980"/>
    <w:rsid w:val="00220DF9"/>
    <w:rsid w:val="00220EB7"/>
    <w:rsid w:val="00221403"/>
    <w:rsid w:val="0022141A"/>
    <w:rsid w:val="00222CCC"/>
    <w:rsid w:val="002234C1"/>
    <w:rsid w:val="00224080"/>
    <w:rsid w:val="002270EC"/>
    <w:rsid w:val="00227A09"/>
    <w:rsid w:val="00230CB8"/>
    <w:rsid w:val="00232134"/>
    <w:rsid w:val="00232256"/>
    <w:rsid w:val="00234F21"/>
    <w:rsid w:val="00235B7E"/>
    <w:rsid w:val="00236803"/>
    <w:rsid w:val="002414BF"/>
    <w:rsid w:val="002435D7"/>
    <w:rsid w:val="00243EDE"/>
    <w:rsid w:val="00244DCB"/>
    <w:rsid w:val="00245351"/>
    <w:rsid w:val="0024569C"/>
    <w:rsid w:val="002464CF"/>
    <w:rsid w:val="00247507"/>
    <w:rsid w:val="00247D58"/>
    <w:rsid w:val="00247F86"/>
    <w:rsid w:val="002502C0"/>
    <w:rsid w:val="002518B3"/>
    <w:rsid w:val="00253CF9"/>
    <w:rsid w:val="00254474"/>
    <w:rsid w:val="002544F7"/>
    <w:rsid w:val="002547FE"/>
    <w:rsid w:val="002560D8"/>
    <w:rsid w:val="00256240"/>
    <w:rsid w:val="00256F0C"/>
    <w:rsid w:val="00257077"/>
    <w:rsid w:val="00257322"/>
    <w:rsid w:val="00257F6B"/>
    <w:rsid w:val="00260005"/>
    <w:rsid w:val="002604D6"/>
    <w:rsid w:val="002617D4"/>
    <w:rsid w:val="00261838"/>
    <w:rsid w:val="002622BE"/>
    <w:rsid w:val="00264B7F"/>
    <w:rsid w:val="0026601F"/>
    <w:rsid w:val="002677CF"/>
    <w:rsid w:val="00267814"/>
    <w:rsid w:val="002707D0"/>
    <w:rsid w:val="002707DA"/>
    <w:rsid w:val="00270BD4"/>
    <w:rsid w:val="002714E8"/>
    <w:rsid w:val="002727E0"/>
    <w:rsid w:val="00272C76"/>
    <w:rsid w:val="00274F97"/>
    <w:rsid w:val="002756B1"/>
    <w:rsid w:val="00276A44"/>
    <w:rsid w:val="0027747F"/>
    <w:rsid w:val="00277740"/>
    <w:rsid w:val="00281037"/>
    <w:rsid w:val="00282079"/>
    <w:rsid w:val="00282A5E"/>
    <w:rsid w:val="00282D31"/>
    <w:rsid w:val="00284A00"/>
    <w:rsid w:val="00285615"/>
    <w:rsid w:val="0028613D"/>
    <w:rsid w:val="00286B47"/>
    <w:rsid w:val="002917BC"/>
    <w:rsid w:val="00291C50"/>
    <w:rsid w:val="00292F46"/>
    <w:rsid w:val="00294B77"/>
    <w:rsid w:val="002A0CF5"/>
    <w:rsid w:val="002A0EDB"/>
    <w:rsid w:val="002A3DC5"/>
    <w:rsid w:val="002A4B2B"/>
    <w:rsid w:val="002A613D"/>
    <w:rsid w:val="002A661E"/>
    <w:rsid w:val="002A70AD"/>
    <w:rsid w:val="002A7C8C"/>
    <w:rsid w:val="002A7C94"/>
    <w:rsid w:val="002A7E59"/>
    <w:rsid w:val="002B082D"/>
    <w:rsid w:val="002B0D93"/>
    <w:rsid w:val="002B21C8"/>
    <w:rsid w:val="002B21DE"/>
    <w:rsid w:val="002B3192"/>
    <w:rsid w:val="002B435A"/>
    <w:rsid w:val="002B63E8"/>
    <w:rsid w:val="002B6A24"/>
    <w:rsid w:val="002B72BE"/>
    <w:rsid w:val="002B7B31"/>
    <w:rsid w:val="002C1259"/>
    <w:rsid w:val="002C183C"/>
    <w:rsid w:val="002C2E95"/>
    <w:rsid w:val="002C3A91"/>
    <w:rsid w:val="002C45AB"/>
    <w:rsid w:val="002C5A06"/>
    <w:rsid w:val="002C5AEA"/>
    <w:rsid w:val="002D0091"/>
    <w:rsid w:val="002D148D"/>
    <w:rsid w:val="002D3A37"/>
    <w:rsid w:val="002D458F"/>
    <w:rsid w:val="002D4AD3"/>
    <w:rsid w:val="002D6857"/>
    <w:rsid w:val="002D72CB"/>
    <w:rsid w:val="002D7312"/>
    <w:rsid w:val="002D736D"/>
    <w:rsid w:val="002D7DDE"/>
    <w:rsid w:val="002E0E7F"/>
    <w:rsid w:val="002E1DB8"/>
    <w:rsid w:val="002E2C97"/>
    <w:rsid w:val="002E38DB"/>
    <w:rsid w:val="002E3BF2"/>
    <w:rsid w:val="002E41E0"/>
    <w:rsid w:val="002E45DC"/>
    <w:rsid w:val="002E4707"/>
    <w:rsid w:val="002E52DC"/>
    <w:rsid w:val="002E6223"/>
    <w:rsid w:val="002E642B"/>
    <w:rsid w:val="002F0116"/>
    <w:rsid w:val="002F0FF7"/>
    <w:rsid w:val="002F1798"/>
    <w:rsid w:val="002F1B9B"/>
    <w:rsid w:val="002F21A8"/>
    <w:rsid w:val="002F22E8"/>
    <w:rsid w:val="002F29F2"/>
    <w:rsid w:val="002F2D5C"/>
    <w:rsid w:val="002F42DE"/>
    <w:rsid w:val="002F4530"/>
    <w:rsid w:val="002F68BC"/>
    <w:rsid w:val="002F6DFB"/>
    <w:rsid w:val="002F6EFB"/>
    <w:rsid w:val="002F72C1"/>
    <w:rsid w:val="0030033E"/>
    <w:rsid w:val="00301BE8"/>
    <w:rsid w:val="003024BF"/>
    <w:rsid w:val="003038C8"/>
    <w:rsid w:val="00305E85"/>
    <w:rsid w:val="00306D06"/>
    <w:rsid w:val="00307150"/>
    <w:rsid w:val="0030717A"/>
    <w:rsid w:val="003111A5"/>
    <w:rsid w:val="00311365"/>
    <w:rsid w:val="00311997"/>
    <w:rsid w:val="00311A4C"/>
    <w:rsid w:val="0031251B"/>
    <w:rsid w:val="00313533"/>
    <w:rsid w:val="00314D96"/>
    <w:rsid w:val="003157D9"/>
    <w:rsid w:val="00316F64"/>
    <w:rsid w:val="0032113B"/>
    <w:rsid w:val="00323475"/>
    <w:rsid w:val="0032446C"/>
    <w:rsid w:val="00324ABC"/>
    <w:rsid w:val="00324EB9"/>
    <w:rsid w:val="003252B3"/>
    <w:rsid w:val="00326087"/>
    <w:rsid w:val="00326FFB"/>
    <w:rsid w:val="00330C85"/>
    <w:rsid w:val="00332129"/>
    <w:rsid w:val="003330A4"/>
    <w:rsid w:val="00334601"/>
    <w:rsid w:val="00335A9D"/>
    <w:rsid w:val="0033783B"/>
    <w:rsid w:val="00337911"/>
    <w:rsid w:val="00340569"/>
    <w:rsid w:val="003405EC"/>
    <w:rsid w:val="00340719"/>
    <w:rsid w:val="003413DE"/>
    <w:rsid w:val="00341CBF"/>
    <w:rsid w:val="00341E92"/>
    <w:rsid w:val="00342E52"/>
    <w:rsid w:val="0034301F"/>
    <w:rsid w:val="003434F0"/>
    <w:rsid w:val="003440EA"/>
    <w:rsid w:val="00344873"/>
    <w:rsid w:val="003450C2"/>
    <w:rsid w:val="00347701"/>
    <w:rsid w:val="00347DED"/>
    <w:rsid w:val="00347EE9"/>
    <w:rsid w:val="00347F4D"/>
    <w:rsid w:val="00350324"/>
    <w:rsid w:val="0035198F"/>
    <w:rsid w:val="003523E9"/>
    <w:rsid w:val="003538BA"/>
    <w:rsid w:val="003539E3"/>
    <w:rsid w:val="003541D4"/>
    <w:rsid w:val="003545BF"/>
    <w:rsid w:val="003554BD"/>
    <w:rsid w:val="00356B3A"/>
    <w:rsid w:val="00356E1F"/>
    <w:rsid w:val="00360169"/>
    <w:rsid w:val="00360261"/>
    <w:rsid w:val="003604D9"/>
    <w:rsid w:val="00361B71"/>
    <w:rsid w:val="00361F1E"/>
    <w:rsid w:val="003627B0"/>
    <w:rsid w:val="00363AC3"/>
    <w:rsid w:val="003653D6"/>
    <w:rsid w:val="0036600A"/>
    <w:rsid w:val="003668F9"/>
    <w:rsid w:val="003676E0"/>
    <w:rsid w:val="00370DAF"/>
    <w:rsid w:val="003757F2"/>
    <w:rsid w:val="003762D5"/>
    <w:rsid w:val="0037707E"/>
    <w:rsid w:val="00377549"/>
    <w:rsid w:val="00380B39"/>
    <w:rsid w:val="00381003"/>
    <w:rsid w:val="00382F23"/>
    <w:rsid w:val="00383C0A"/>
    <w:rsid w:val="00384D65"/>
    <w:rsid w:val="00386292"/>
    <w:rsid w:val="00386557"/>
    <w:rsid w:val="00386A40"/>
    <w:rsid w:val="00386AC8"/>
    <w:rsid w:val="00386B61"/>
    <w:rsid w:val="00386C09"/>
    <w:rsid w:val="003900D8"/>
    <w:rsid w:val="003910C0"/>
    <w:rsid w:val="003929D6"/>
    <w:rsid w:val="003931B2"/>
    <w:rsid w:val="00393539"/>
    <w:rsid w:val="00393666"/>
    <w:rsid w:val="00394368"/>
    <w:rsid w:val="0039578C"/>
    <w:rsid w:val="003972F9"/>
    <w:rsid w:val="003979C5"/>
    <w:rsid w:val="003A2BB4"/>
    <w:rsid w:val="003A2F13"/>
    <w:rsid w:val="003A560C"/>
    <w:rsid w:val="003A5649"/>
    <w:rsid w:val="003A6310"/>
    <w:rsid w:val="003A6A6E"/>
    <w:rsid w:val="003A7BCD"/>
    <w:rsid w:val="003A7EDE"/>
    <w:rsid w:val="003B04C6"/>
    <w:rsid w:val="003B0959"/>
    <w:rsid w:val="003B0B61"/>
    <w:rsid w:val="003B0C1E"/>
    <w:rsid w:val="003B2128"/>
    <w:rsid w:val="003B24DC"/>
    <w:rsid w:val="003B3AF5"/>
    <w:rsid w:val="003B4A6D"/>
    <w:rsid w:val="003B50D4"/>
    <w:rsid w:val="003B6DB4"/>
    <w:rsid w:val="003C098E"/>
    <w:rsid w:val="003C1EE7"/>
    <w:rsid w:val="003C2039"/>
    <w:rsid w:val="003C228F"/>
    <w:rsid w:val="003C5BF0"/>
    <w:rsid w:val="003C6685"/>
    <w:rsid w:val="003D2255"/>
    <w:rsid w:val="003D2E8F"/>
    <w:rsid w:val="003D2FA1"/>
    <w:rsid w:val="003D4E70"/>
    <w:rsid w:val="003D5098"/>
    <w:rsid w:val="003D5923"/>
    <w:rsid w:val="003D65BB"/>
    <w:rsid w:val="003D683E"/>
    <w:rsid w:val="003D6A11"/>
    <w:rsid w:val="003D772A"/>
    <w:rsid w:val="003D7B44"/>
    <w:rsid w:val="003E0614"/>
    <w:rsid w:val="003E1191"/>
    <w:rsid w:val="003E1EF4"/>
    <w:rsid w:val="003E5BB6"/>
    <w:rsid w:val="003E701A"/>
    <w:rsid w:val="003E7383"/>
    <w:rsid w:val="003F37D6"/>
    <w:rsid w:val="003F492B"/>
    <w:rsid w:val="003F4C13"/>
    <w:rsid w:val="003F5252"/>
    <w:rsid w:val="003F5E86"/>
    <w:rsid w:val="003F649F"/>
    <w:rsid w:val="003F77F2"/>
    <w:rsid w:val="004018E4"/>
    <w:rsid w:val="00401DA7"/>
    <w:rsid w:val="004024B7"/>
    <w:rsid w:val="0040298D"/>
    <w:rsid w:val="00402D28"/>
    <w:rsid w:val="00403116"/>
    <w:rsid w:val="0040314E"/>
    <w:rsid w:val="004033FB"/>
    <w:rsid w:val="00404044"/>
    <w:rsid w:val="004048F0"/>
    <w:rsid w:val="00405F03"/>
    <w:rsid w:val="00406492"/>
    <w:rsid w:val="00406AF9"/>
    <w:rsid w:val="00407758"/>
    <w:rsid w:val="00407B54"/>
    <w:rsid w:val="00407DA7"/>
    <w:rsid w:val="004116A3"/>
    <w:rsid w:val="0041232C"/>
    <w:rsid w:val="0041356E"/>
    <w:rsid w:val="00413592"/>
    <w:rsid w:val="004139BF"/>
    <w:rsid w:val="00415E32"/>
    <w:rsid w:val="004161F9"/>
    <w:rsid w:val="004179AC"/>
    <w:rsid w:val="0042067D"/>
    <w:rsid w:val="00421E74"/>
    <w:rsid w:val="004223C1"/>
    <w:rsid w:val="004232F6"/>
    <w:rsid w:val="00425462"/>
    <w:rsid w:val="004259F3"/>
    <w:rsid w:val="00425CAA"/>
    <w:rsid w:val="00426309"/>
    <w:rsid w:val="00427097"/>
    <w:rsid w:val="00431693"/>
    <w:rsid w:val="004323A3"/>
    <w:rsid w:val="004331F0"/>
    <w:rsid w:val="004338AF"/>
    <w:rsid w:val="00434B8A"/>
    <w:rsid w:val="00436170"/>
    <w:rsid w:val="00436ED8"/>
    <w:rsid w:val="00437558"/>
    <w:rsid w:val="004401D7"/>
    <w:rsid w:val="004418A5"/>
    <w:rsid w:val="0044199D"/>
    <w:rsid w:val="00441BF5"/>
    <w:rsid w:val="0044240F"/>
    <w:rsid w:val="004429D4"/>
    <w:rsid w:val="004434BE"/>
    <w:rsid w:val="004434C7"/>
    <w:rsid w:val="00444D6E"/>
    <w:rsid w:val="00445937"/>
    <w:rsid w:val="004465DB"/>
    <w:rsid w:val="00446CA7"/>
    <w:rsid w:val="004477BF"/>
    <w:rsid w:val="004502B3"/>
    <w:rsid w:val="00450DEB"/>
    <w:rsid w:val="00450F46"/>
    <w:rsid w:val="00451473"/>
    <w:rsid w:val="004518E9"/>
    <w:rsid w:val="00453A7F"/>
    <w:rsid w:val="004551DA"/>
    <w:rsid w:val="00455EFB"/>
    <w:rsid w:val="00456710"/>
    <w:rsid w:val="00456823"/>
    <w:rsid w:val="004570F8"/>
    <w:rsid w:val="00457CA3"/>
    <w:rsid w:val="00457EBB"/>
    <w:rsid w:val="00460484"/>
    <w:rsid w:val="00460BA2"/>
    <w:rsid w:val="004627B0"/>
    <w:rsid w:val="00462E07"/>
    <w:rsid w:val="00463654"/>
    <w:rsid w:val="00466EF6"/>
    <w:rsid w:val="00467375"/>
    <w:rsid w:val="0047179E"/>
    <w:rsid w:val="00473C19"/>
    <w:rsid w:val="00474CA6"/>
    <w:rsid w:val="00475A5F"/>
    <w:rsid w:val="00475FFB"/>
    <w:rsid w:val="0047653E"/>
    <w:rsid w:val="004776BE"/>
    <w:rsid w:val="00477B7F"/>
    <w:rsid w:val="00480053"/>
    <w:rsid w:val="00480334"/>
    <w:rsid w:val="00480B57"/>
    <w:rsid w:val="00482AD8"/>
    <w:rsid w:val="00482D11"/>
    <w:rsid w:val="00483322"/>
    <w:rsid w:val="004855AB"/>
    <w:rsid w:val="00485DAF"/>
    <w:rsid w:val="00485DC1"/>
    <w:rsid w:val="0048606D"/>
    <w:rsid w:val="00487913"/>
    <w:rsid w:val="00491363"/>
    <w:rsid w:val="00491C20"/>
    <w:rsid w:val="004924C4"/>
    <w:rsid w:val="004927DE"/>
    <w:rsid w:val="00493A8A"/>
    <w:rsid w:val="0049514D"/>
    <w:rsid w:val="00495DBF"/>
    <w:rsid w:val="00495DC5"/>
    <w:rsid w:val="004A410A"/>
    <w:rsid w:val="004A44F4"/>
    <w:rsid w:val="004A47A8"/>
    <w:rsid w:val="004A5819"/>
    <w:rsid w:val="004A6286"/>
    <w:rsid w:val="004A6DB6"/>
    <w:rsid w:val="004A7326"/>
    <w:rsid w:val="004A78E7"/>
    <w:rsid w:val="004B009C"/>
    <w:rsid w:val="004B1512"/>
    <w:rsid w:val="004B33D7"/>
    <w:rsid w:val="004B36AB"/>
    <w:rsid w:val="004B39E2"/>
    <w:rsid w:val="004B43C4"/>
    <w:rsid w:val="004B44FE"/>
    <w:rsid w:val="004C0273"/>
    <w:rsid w:val="004C054C"/>
    <w:rsid w:val="004C0883"/>
    <w:rsid w:val="004C0940"/>
    <w:rsid w:val="004C100D"/>
    <w:rsid w:val="004C3BF7"/>
    <w:rsid w:val="004C3FDD"/>
    <w:rsid w:val="004C5475"/>
    <w:rsid w:val="004C6F7A"/>
    <w:rsid w:val="004C715A"/>
    <w:rsid w:val="004D0536"/>
    <w:rsid w:val="004D31BA"/>
    <w:rsid w:val="004D5059"/>
    <w:rsid w:val="004D679F"/>
    <w:rsid w:val="004E1017"/>
    <w:rsid w:val="004E12D3"/>
    <w:rsid w:val="004E14D6"/>
    <w:rsid w:val="004E33DD"/>
    <w:rsid w:val="004E67ED"/>
    <w:rsid w:val="004E6BC5"/>
    <w:rsid w:val="004E6EAC"/>
    <w:rsid w:val="004E75C3"/>
    <w:rsid w:val="004F0ECF"/>
    <w:rsid w:val="004F11DC"/>
    <w:rsid w:val="004F27CB"/>
    <w:rsid w:val="004F354F"/>
    <w:rsid w:val="004F5FD7"/>
    <w:rsid w:val="005003EE"/>
    <w:rsid w:val="00500C43"/>
    <w:rsid w:val="005035BC"/>
    <w:rsid w:val="00503799"/>
    <w:rsid w:val="005048B1"/>
    <w:rsid w:val="00504AE6"/>
    <w:rsid w:val="005060B6"/>
    <w:rsid w:val="00506226"/>
    <w:rsid w:val="00510602"/>
    <w:rsid w:val="005107E5"/>
    <w:rsid w:val="0051478F"/>
    <w:rsid w:val="005149D0"/>
    <w:rsid w:val="00516599"/>
    <w:rsid w:val="00517082"/>
    <w:rsid w:val="005173BA"/>
    <w:rsid w:val="005204F9"/>
    <w:rsid w:val="00521C20"/>
    <w:rsid w:val="005230EE"/>
    <w:rsid w:val="00524070"/>
    <w:rsid w:val="00524B72"/>
    <w:rsid w:val="00524E02"/>
    <w:rsid w:val="00525E45"/>
    <w:rsid w:val="00526A67"/>
    <w:rsid w:val="005279DC"/>
    <w:rsid w:val="00530530"/>
    <w:rsid w:val="00530DF7"/>
    <w:rsid w:val="005310D0"/>
    <w:rsid w:val="005313C4"/>
    <w:rsid w:val="00531B36"/>
    <w:rsid w:val="00533AC2"/>
    <w:rsid w:val="00534103"/>
    <w:rsid w:val="00536146"/>
    <w:rsid w:val="0054388C"/>
    <w:rsid w:val="00543CAB"/>
    <w:rsid w:val="005446D6"/>
    <w:rsid w:val="00544942"/>
    <w:rsid w:val="005450E8"/>
    <w:rsid w:val="0054564C"/>
    <w:rsid w:val="00546176"/>
    <w:rsid w:val="00546D9B"/>
    <w:rsid w:val="0054713D"/>
    <w:rsid w:val="00550019"/>
    <w:rsid w:val="00550411"/>
    <w:rsid w:val="00550AB3"/>
    <w:rsid w:val="00551C8A"/>
    <w:rsid w:val="005525B3"/>
    <w:rsid w:val="00552707"/>
    <w:rsid w:val="005532F3"/>
    <w:rsid w:val="00554B57"/>
    <w:rsid w:val="00554DC1"/>
    <w:rsid w:val="0055516F"/>
    <w:rsid w:val="0055587C"/>
    <w:rsid w:val="00556328"/>
    <w:rsid w:val="00560D31"/>
    <w:rsid w:val="00561F87"/>
    <w:rsid w:val="00562191"/>
    <w:rsid w:val="00562AA9"/>
    <w:rsid w:val="00563BCA"/>
    <w:rsid w:val="00564213"/>
    <w:rsid w:val="005642B9"/>
    <w:rsid w:val="00566E11"/>
    <w:rsid w:val="005674BB"/>
    <w:rsid w:val="00572E38"/>
    <w:rsid w:val="00573D1C"/>
    <w:rsid w:val="00574728"/>
    <w:rsid w:val="005748A8"/>
    <w:rsid w:val="00574E0B"/>
    <w:rsid w:val="005758FC"/>
    <w:rsid w:val="00575B52"/>
    <w:rsid w:val="00575FEB"/>
    <w:rsid w:val="00576615"/>
    <w:rsid w:val="00577589"/>
    <w:rsid w:val="0058017D"/>
    <w:rsid w:val="00581762"/>
    <w:rsid w:val="005819EC"/>
    <w:rsid w:val="00581BE8"/>
    <w:rsid w:val="005830BA"/>
    <w:rsid w:val="00583BCE"/>
    <w:rsid w:val="0058497F"/>
    <w:rsid w:val="005869C4"/>
    <w:rsid w:val="00586D58"/>
    <w:rsid w:val="0058703B"/>
    <w:rsid w:val="00587569"/>
    <w:rsid w:val="00590881"/>
    <w:rsid w:val="00590AEA"/>
    <w:rsid w:val="00590C52"/>
    <w:rsid w:val="00592881"/>
    <w:rsid w:val="0059525A"/>
    <w:rsid w:val="005952C0"/>
    <w:rsid w:val="0059661E"/>
    <w:rsid w:val="005969B4"/>
    <w:rsid w:val="00597292"/>
    <w:rsid w:val="005979C8"/>
    <w:rsid w:val="005A221C"/>
    <w:rsid w:val="005A40FE"/>
    <w:rsid w:val="005A5C29"/>
    <w:rsid w:val="005A6C17"/>
    <w:rsid w:val="005A6F21"/>
    <w:rsid w:val="005A7C53"/>
    <w:rsid w:val="005B0378"/>
    <w:rsid w:val="005B0485"/>
    <w:rsid w:val="005B3190"/>
    <w:rsid w:val="005B347E"/>
    <w:rsid w:val="005B35A2"/>
    <w:rsid w:val="005B39EC"/>
    <w:rsid w:val="005B6733"/>
    <w:rsid w:val="005C0916"/>
    <w:rsid w:val="005C11F6"/>
    <w:rsid w:val="005C16EF"/>
    <w:rsid w:val="005C1ED8"/>
    <w:rsid w:val="005C205F"/>
    <w:rsid w:val="005C2CCA"/>
    <w:rsid w:val="005C2D83"/>
    <w:rsid w:val="005C3AF4"/>
    <w:rsid w:val="005C44C6"/>
    <w:rsid w:val="005C4B7C"/>
    <w:rsid w:val="005C523E"/>
    <w:rsid w:val="005C6CC8"/>
    <w:rsid w:val="005C7105"/>
    <w:rsid w:val="005D1AF7"/>
    <w:rsid w:val="005D1D4A"/>
    <w:rsid w:val="005D2724"/>
    <w:rsid w:val="005D272A"/>
    <w:rsid w:val="005D2732"/>
    <w:rsid w:val="005D3057"/>
    <w:rsid w:val="005D44B1"/>
    <w:rsid w:val="005D4992"/>
    <w:rsid w:val="005D536C"/>
    <w:rsid w:val="005D53C0"/>
    <w:rsid w:val="005D62CB"/>
    <w:rsid w:val="005D694C"/>
    <w:rsid w:val="005E16BA"/>
    <w:rsid w:val="005E18D0"/>
    <w:rsid w:val="005E307B"/>
    <w:rsid w:val="005E3E7C"/>
    <w:rsid w:val="005E42C3"/>
    <w:rsid w:val="005E445C"/>
    <w:rsid w:val="005E5468"/>
    <w:rsid w:val="005E6270"/>
    <w:rsid w:val="005E67E3"/>
    <w:rsid w:val="005E69C0"/>
    <w:rsid w:val="005F0990"/>
    <w:rsid w:val="005F12C3"/>
    <w:rsid w:val="005F2FB4"/>
    <w:rsid w:val="005F51EB"/>
    <w:rsid w:val="005F6AAB"/>
    <w:rsid w:val="005F6F25"/>
    <w:rsid w:val="005F7595"/>
    <w:rsid w:val="005F7EB4"/>
    <w:rsid w:val="00600048"/>
    <w:rsid w:val="00600CC1"/>
    <w:rsid w:val="00601178"/>
    <w:rsid w:val="00601CA2"/>
    <w:rsid w:val="006021B1"/>
    <w:rsid w:val="0060224B"/>
    <w:rsid w:val="00602D5B"/>
    <w:rsid w:val="006036D1"/>
    <w:rsid w:val="006073D0"/>
    <w:rsid w:val="00611591"/>
    <w:rsid w:val="00612C1C"/>
    <w:rsid w:val="00612D37"/>
    <w:rsid w:val="006148B2"/>
    <w:rsid w:val="00614B1A"/>
    <w:rsid w:val="00615255"/>
    <w:rsid w:val="006154CC"/>
    <w:rsid w:val="00615BBD"/>
    <w:rsid w:val="00616124"/>
    <w:rsid w:val="0062085D"/>
    <w:rsid w:val="00620B82"/>
    <w:rsid w:val="00620FF2"/>
    <w:rsid w:val="006214D9"/>
    <w:rsid w:val="00621752"/>
    <w:rsid w:val="006233F3"/>
    <w:rsid w:val="006249C8"/>
    <w:rsid w:val="006263F6"/>
    <w:rsid w:val="00627F23"/>
    <w:rsid w:val="00630B21"/>
    <w:rsid w:val="006310A4"/>
    <w:rsid w:val="00633B98"/>
    <w:rsid w:val="00636266"/>
    <w:rsid w:val="0063744B"/>
    <w:rsid w:val="00640C86"/>
    <w:rsid w:val="0064103B"/>
    <w:rsid w:val="006417B5"/>
    <w:rsid w:val="00641F29"/>
    <w:rsid w:val="006449EF"/>
    <w:rsid w:val="00645022"/>
    <w:rsid w:val="00645173"/>
    <w:rsid w:val="00645875"/>
    <w:rsid w:val="00646670"/>
    <w:rsid w:val="00651167"/>
    <w:rsid w:val="00651A8F"/>
    <w:rsid w:val="0065225A"/>
    <w:rsid w:val="0065364F"/>
    <w:rsid w:val="00653CFA"/>
    <w:rsid w:val="0065448C"/>
    <w:rsid w:val="006555CC"/>
    <w:rsid w:val="006562C4"/>
    <w:rsid w:val="00656581"/>
    <w:rsid w:val="00656AE3"/>
    <w:rsid w:val="0065753F"/>
    <w:rsid w:val="00660371"/>
    <w:rsid w:val="00660B4B"/>
    <w:rsid w:val="00663778"/>
    <w:rsid w:val="0066393B"/>
    <w:rsid w:val="006645D3"/>
    <w:rsid w:val="0066505A"/>
    <w:rsid w:val="00665B78"/>
    <w:rsid w:val="00667018"/>
    <w:rsid w:val="0066753D"/>
    <w:rsid w:val="00667631"/>
    <w:rsid w:val="00667A02"/>
    <w:rsid w:val="00667A40"/>
    <w:rsid w:val="006713A6"/>
    <w:rsid w:val="0067172B"/>
    <w:rsid w:val="006773E3"/>
    <w:rsid w:val="0067786C"/>
    <w:rsid w:val="00680316"/>
    <w:rsid w:val="006806CF"/>
    <w:rsid w:val="006812E3"/>
    <w:rsid w:val="00681D69"/>
    <w:rsid w:val="00682198"/>
    <w:rsid w:val="006873BE"/>
    <w:rsid w:val="00687EC3"/>
    <w:rsid w:val="00690299"/>
    <w:rsid w:val="00691571"/>
    <w:rsid w:val="006919E4"/>
    <w:rsid w:val="006945E1"/>
    <w:rsid w:val="00694A3B"/>
    <w:rsid w:val="00695322"/>
    <w:rsid w:val="00695902"/>
    <w:rsid w:val="00695B41"/>
    <w:rsid w:val="00696929"/>
    <w:rsid w:val="00696AEC"/>
    <w:rsid w:val="006A0C78"/>
    <w:rsid w:val="006A19F2"/>
    <w:rsid w:val="006A2989"/>
    <w:rsid w:val="006A2E96"/>
    <w:rsid w:val="006A32B7"/>
    <w:rsid w:val="006A617E"/>
    <w:rsid w:val="006A65C4"/>
    <w:rsid w:val="006A67D3"/>
    <w:rsid w:val="006A6988"/>
    <w:rsid w:val="006A6DD6"/>
    <w:rsid w:val="006A73D3"/>
    <w:rsid w:val="006B0092"/>
    <w:rsid w:val="006B03C8"/>
    <w:rsid w:val="006B0B40"/>
    <w:rsid w:val="006B0F69"/>
    <w:rsid w:val="006B1934"/>
    <w:rsid w:val="006B33C2"/>
    <w:rsid w:val="006B393A"/>
    <w:rsid w:val="006B473C"/>
    <w:rsid w:val="006B53BC"/>
    <w:rsid w:val="006B56F4"/>
    <w:rsid w:val="006B6E05"/>
    <w:rsid w:val="006C08F2"/>
    <w:rsid w:val="006C2101"/>
    <w:rsid w:val="006C378C"/>
    <w:rsid w:val="006C37D5"/>
    <w:rsid w:val="006C436E"/>
    <w:rsid w:val="006C4BFD"/>
    <w:rsid w:val="006C6B80"/>
    <w:rsid w:val="006D1D2A"/>
    <w:rsid w:val="006D59F4"/>
    <w:rsid w:val="006D5B40"/>
    <w:rsid w:val="006D60AF"/>
    <w:rsid w:val="006D735A"/>
    <w:rsid w:val="006E0A2C"/>
    <w:rsid w:val="006E0CC6"/>
    <w:rsid w:val="006E0E32"/>
    <w:rsid w:val="006E1D32"/>
    <w:rsid w:val="006E46F8"/>
    <w:rsid w:val="006F00BD"/>
    <w:rsid w:val="006F0FDD"/>
    <w:rsid w:val="006F17E6"/>
    <w:rsid w:val="006F1B7F"/>
    <w:rsid w:val="006F1C85"/>
    <w:rsid w:val="006F2723"/>
    <w:rsid w:val="006F2F86"/>
    <w:rsid w:val="006F3711"/>
    <w:rsid w:val="006F40A6"/>
    <w:rsid w:val="006F53DA"/>
    <w:rsid w:val="006F54CE"/>
    <w:rsid w:val="006F6AF2"/>
    <w:rsid w:val="006F6C24"/>
    <w:rsid w:val="006F7914"/>
    <w:rsid w:val="006F792D"/>
    <w:rsid w:val="00702871"/>
    <w:rsid w:val="00703301"/>
    <w:rsid w:val="00703D01"/>
    <w:rsid w:val="0070423E"/>
    <w:rsid w:val="007045AD"/>
    <w:rsid w:val="007053EF"/>
    <w:rsid w:val="00705BBC"/>
    <w:rsid w:val="007062DA"/>
    <w:rsid w:val="00706838"/>
    <w:rsid w:val="007106B0"/>
    <w:rsid w:val="00713433"/>
    <w:rsid w:val="00713660"/>
    <w:rsid w:val="00715256"/>
    <w:rsid w:val="007153E8"/>
    <w:rsid w:val="00715403"/>
    <w:rsid w:val="0071656F"/>
    <w:rsid w:val="00717D7A"/>
    <w:rsid w:val="00720669"/>
    <w:rsid w:val="007206F0"/>
    <w:rsid w:val="007209EC"/>
    <w:rsid w:val="00721A28"/>
    <w:rsid w:val="00721C1C"/>
    <w:rsid w:val="00721E94"/>
    <w:rsid w:val="007239D6"/>
    <w:rsid w:val="0072473B"/>
    <w:rsid w:val="00726494"/>
    <w:rsid w:val="007264E8"/>
    <w:rsid w:val="0073218C"/>
    <w:rsid w:val="00732CF5"/>
    <w:rsid w:val="00737BA7"/>
    <w:rsid w:val="0074063D"/>
    <w:rsid w:val="00740C23"/>
    <w:rsid w:val="00741775"/>
    <w:rsid w:val="007418D6"/>
    <w:rsid w:val="00742A54"/>
    <w:rsid w:val="00744B31"/>
    <w:rsid w:val="00750073"/>
    <w:rsid w:val="00750CE4"/>
    <w:rsid w:val="00751394"/>
    <w:rsid w:val="0075141B"/>
    <w:rsid w:val="007537EB"/>
    <w:rsid w:val="00756662"/>
    <w:rsid w:val="00757C86"/>
    <w:rsid w:val="00757EF6"/>
    <w:rsid w:val="00760438"/>
    <w:rsid w:val="00762A3F"/>
    <w:rsid w:val="00764B3D"/>
    <w:rsid w:val="007660B1"/>
    <w:rsid w:val="0076651E"/>
    <w:rsid w:val="00767625"/>
    <w:rsid w:val="00770813"/>
    <w:rsid w:val="00770850"/>
    <w:rsid w:val="0077210E"/>
    <w:rsid w:val="00772C08"/>
    <w:rsid w:val="00773DC3"/>
    <w:rsid w:val="00773FB5"/>
    <w:rsid w:val="00774930"/>
    <w:rsid w:val="007770DF"/>
    <w:rsid w:val="00777AEB"/>
    <w:rsid w:val="00783A3E"/>
    <w:rsid w:val="00784051"/>
    <w:rsid w:val="007843A4"/>
    <w:rsid w:val="007866A3"/>
    <w:rsid w:val="00787466"/>
    <w:rsid w:val="00791766"/>
    <w:rsid w:val="0079208E"/>
    <w:rsid w:val="007969AA"/>
    <w:rsid w:val="00796C97"/>
    <w:rsid w:val="007A35C4"/>
    <w:rsid w:val="007A3DA9"/>
    <w:rsid w:val="007A51D8"/>
    <w:rsid w:val="007A5466"/>
    <w:rsid w:val="007A5ADA"/>
    <w:rsid w:val="007A6105"/>
    <w:rsid w:val="007A7241"/>
    <w:rsid w:val="007A7403"/>
    <w:rsid w:val="007B2EAC"/>
    <w:rsid w:val="007B2FD9"/>
    <w:rsid w:val="007B3257"/>
    <w:rsid w:val="007B39C2"/>
    <w:rsid w:val="007B3BCD"/>
    <w:rsid w:val="007B3E41"/>
    <w:rsid w:val="007B4132"/>
    <w:rsid w:val="007B4A5C"/>
    <w:rsid w:val="007B6633"/>
    <w:rsid w:val="007B67FF"/>
    <w:rsid w:val="007C06B4"/>
    <w:rsid w:val="007C2480"/>
    <w:rsid w:val="007C7FD7"/>
    <w:rsid w:val="007D0358"/>
    <w:rsid w:val="007D076C"/>
    <w:rsid w:val="007D30C6"/>
    <w:rsid w:val="007D4CDF"/>
    <w:rsid w:val="007D50C5"/>
    <w:rsid w:val="007D6308"/>
    <w:rsid w:val="007D6C3E"/>
    <w:rsid w:val="007D7C5D"/>
    <w:rsid w:val="007E1CC6"/>
    <w:rsid w:val="007E1FA2"/>
    <w:rsid w:val="007E21C2"/>
    <w:rsid w:val="007E243B"/>
    <w:rsid w:val="007E28FA"/>
    <w:rsid w:val="007E2990"/>
    <w:rsid w:val="007E2F06"/>
    <w:rsid w:val="007E32AE"/>
    <w:rsid w:val="007E36BA"/>
    <w:rsid w:val="007E3749"/>
    <w:rsid w:val="007E5841"/>
    <w:rsid w:val="007E61C9"/>
    <w:rsid w:val="007E7134"/>
    <w:rsid w:val="007E7182"/>
    <w:rsid w:val="007E7EB7"/>
    <w:rsid w:val="007E7F2D"/>
    <w:rsid w:val="007F3D94"/>
    <w:rsid w:val="007F61FA"/>
    <w:rsid w:val="007F6A94"/>
    <w:rsid w:val="007F7623"/>
    <w:rsid w:val="00800843"/>
    <w:rsid w:val="0080096B"/>
    <w:rsid w:val="00800C94"/>
    <w:rsid w:val="00802C83"/>
    <w:rsid w:val="008044AD"/>
    <w:rsid w:val="008048B6"/>
    <w:rsid w:val="0080515B"/>
    <w:rsid w:val="00805939"/>
    <w:rsid w:val="008065AB"/>
    <w:rsid w:val="008073F8"/>
    <w:rsid w:val="00810072"/>
    <w:rsid w:val="00811192"/>
    <w:rsid w:val="00812346"/>
    <w:rsid w:val="00813FDB"/>
    <w:rsid w:val="008142F5"/>
    <w:rsid w:val="0081467A"/>
    <w:rsid w:val="00815FCE"/>
    <w:rsid w:val="008161A5"/>
    <w:rsid w:val="0081662D"/>
    <w:rsid w:val="00816784"/>
    <w:rsid w:val="0082055D"/>
    <w:rsid w:val="00821077"/>
    <w:rsid w:val="00821648"/>
    <w:rsid w:val="00821C64"/>
    <w:rsid w:val="0082441F"/>
    <w:rsid w:val="0082503B"/>
    <w:rsid w:val="00825047"/>
    <w:rsid w:val="008253DA"/>
    <w:rsid w:val="00827A06"/>
    <w:rsid w:val="00827A79"/>
    <w:rsid w:val="00830DFE"/>
    <w:rsid w:val="008323B2"/>
    <w:rsid w:val="0083287D"/>
    <w:rsid w:val="00832AA5"/>
    <w:rsid w:val="008362B8"/>
    <w:rsid w:val="00837C16"/>
    <w:rsid w:val="008400AC"/>
    <w:rsid w:val="0084177D"/>
    <w:rsid w:val="00843A08"/>
    <w:rsid w:val="00844FD9"/>
    <w:rsid w:val="008453B8"/>
    <w:rsid w:val="00850983"/>
    <w:rsid w:val="008518BB"/>
    <w:rsid w:val="00851A3A"/>
    <w:rsid w:val="008535EC"/>
    <w:rsid w:val="008547B1"/>
    <w:rsid w:val="00854D33"/>
    <w:rsid w:val="00855EEE"/>
    <w:rsid w:val="00857000"/>
    <w:rsid w:val="008575C3"/>
    <w:rsid w:val="00857F88"/>
    <w:rsid w:val="00860A9B"/>
    <w:rsid w:val="008619C8"/>
    <w:rsid w:val="00863B13"/>
    <w:rsid w:val="008720DC"/>
    <w:rsid w:val="00872309"/>
    <w:rsid w:val="00872BE6"/>
    <w:rsid w:val="00873AB2"/>
    <w:rsid w:val="00873FC7"/>
    <w:rsid w:val="00875E4E"/>
    <w:rsid w:val="00876180"/>
    <w:rsid w:val="0087718F"/>
    <w:rsid w:val="008774AA"/>
    <w:rsid w:val="00877655"/>
    <w:rsid w:val="008779F6"/>
    <w:rsid w:val="00880121"/>
    <w:rsid w:val="00881344"/>
    <w:rsid w:val="008831BE"/>
    <w:rsid w:val="00891983"/>
    <w:rsid w:val="00891B78"/>
    <w:rsid w:val="008921FD"/>
    <w:rsid w:val="00892BE5"/>
    <w:rsid w:val="00892D4F"/>
    <w:rsid w:val="00892D96"/>
    <w:rsid w:val="00893D9A"/>
    <w:rsid w:val="0089521C"/>
    <w:rsid w:val="00896B81"/>
    <w:rsid w:val="00897902"/>
    <w:rsid w:val="008A2DB2"/>
    <w:rsid w:val="008A3EE2"/>
    <w:rsid w:val="008A447C"/>
    <w:rsid w:val="008A54D9"/>
    <w:rsid w:val="008A5FF2"/>
    <w:rsid w:val="008A623A"/>
    <w:rsid w:val="008B13A8"/>
    <w:rsid w:val="008B14D5"/>
    <w:rsid w:val="008B1B11"/>
    <w:rsid w:val="008B54F7"/>
    <w:rsid w:val="008B5CE0"/>
    <w:rsid w:val="008B7A6C"/>
    <w:rsid w:val="008C06C5"/>
    <w:rsid w:val="008C070E"/>
    <w:rsid w:val="008C588C"/>
    <w:rsid w:val="008C600C"/>
    <w:rsid w:val="008D0836"/>
    <w:rsid w:val="008D1844"/>
    <w:rsid w:val="008D3D95"/>
    <w:rsid w:val="008D5257"/>
    <w:rsid w:val="008D6F2C"/>
    <w:rsid w:val="008E053B"/>
    <w:rsid w:val="008E067D"/>
    <w:rsid w:val="008E270A"/>
    <w:rsid w:val="008E2F51"/>
    <w:rsid w:val="008E3B14"/>
    <w:rsid w:val="008E4543"/>
    <w:rsid w:val="008E57D2"/>
    <w:rsid w:val="008E63FF"/>
    <w:rsid w:val="008E69DF"/>
    <w:rsid w:val="008E6C1E"/>
    <w:rsid w:val="008E6F9D"/>
    <w:rsid w:val="008E7271"/>
    <w:rsid w:val="008E7E14"/>
    <w:rsid w:val="008F0B5D"/>
    <w:rsid w:val="008F0F94"/>
    <w:rsid w:val="008F1641"/>
    <w:rsid w:val="008F18B7"/>
    <w:rsid w:val="008F2260"/>
    <w:rsid w:val="008F2D25"/>
    <w:rsid w:val="008F3275"/>
    <w:rsid w:val="008F4E66"/>
    <w:rsid w:val="008F5AC3"/>
    <w:rsid w:val="008F6740"/>
    <w:rsid w:val="008F6E10"/>
    <w:rsid w:val="008F7E87"/>
    <w:rsid w:val="00900A9A"/>
    <w:rsid w:val="0090180A"/>
    <w:rsid w:val="00902189"/>
    <w:rsid w:val="00902815"/>
    <w:rsid w:val="0090325E"/>
    <w:rsid w:val="0090347A"/>
    <w:rsid w:val="00906648"/>
    <w:rsid w:val="00906F4D"/>
    <w:rsid w:val="00907E27"/>
    <w:rsid w:val="00911DDC"/>
    <w:rsid w:val="00912B09"/>
    <w:rsid w:val="00913F3F"/>
    <w:rsid w:val="00916781"/>
    <w:rsid w:val="00916931"/>
    <w:rsid w:val="00917C1C"/>
    <w:rsid w:val="009245CE"/>
    <w:rsid w:val="009247D0"/>
    <w:rsid w:val="00924DD1"/>
    <w:rsid w:val="00924F6B"/>
    <w:rsid w:val="00925640"/>
    <w:rsid w:val="0092640E"/>
    <w:rsid w:val="009279E2"/>
    <w:rsid w:val="0093058E"/>
    <w:rsid w:val="009308E9"/>
    <w:rsid w:val="00930AAF"/>
    <w:rsid w:val="009311B4"/>
    <w:rsid w:val="00931A46"/>
    <w:rsid w:val="009338E9"/>
    <w:rsid w:val="00933CA2"/>
    <w:rsid w:val="00934DDB"/>
    <w:rsid w:val="00935782"/>
    <w:rsid w:val="0093643F"/>
    <w:rsid w:val="009373C1"/>
    <w:rsid w:val="0094110D"/>
    <w:rsid w:val="00941969"/>
    <w:rsid w:val="00941E2D"/>
    <w:rsid w:val="00942538"/>
    <w:rsid w:val="00942E98"/>
    <w:rsid w:val="00944AE6"/>
    <w:rsid w:val="00944C22"/>
    <w:rsid w:val="00946B96"/>
    <w:rsid w:val="00950A1F"/>
    <w:rsid w:val="0095369E"/>
    <w:rsid w:val="00954499"/>
    <w:rsid w:val="0095455D"/>
    <w:rsid w:val="009554F3"/>
    <w:rsid w:val="00957260"/>
    <w:rsid w:val="00957313"/>
    <w:rsid w:val="009602F4"/>
    <w:rsid w:val="00961018"/>
    <w:rsid w:val="009616B5"/>
    <w:rsid w:val="0096553A"/>
    <w:rsid w:val="00966153"/>
    <w:rsid w:val="00966455"/>
    <w:rsid w:val="0096697D"/>
    <w:rsid w:val="00970A2B"/>
    <w:rsid w:val="00970A5A"/>
    <w:rsid w:val="009730B3"/>
    <w:rsid w:val="0097494D"/>
    <w:rsid w:val="00974D19"/>
    <w:rsid w:val="009758D0"/>
    <w:rsid w:val="00977EEC"/>
    <w:rsid w:val="00981042"/>
    <w:rsid w:val="009822A6"/>
    <w:rsid w:val="0098469C"/>
    <w:rsid w:val="0098514F"/>
    <w:rsid w:val="00985274"/>
    <w:rsid w:val="00985C93"/>
    <w:rsid w:val="009867C1"/>
    <w:rsid w:val="00986BE9"/>
    <w:rsid w:val="0098779C"/>
    <w:rsid w:val="009901BF"/>
    <w:rsid w:val="00991B23"/>
    <w:rsid w:val="00992D7E"/>
    <w:rsid w:val="0099312D"/>
    <w:rsid w:val="009940CB"/>
    <w:rsid w:val="00994AAF"/>
    <w:rsid w:val="00994CEF"/>
    <w:rsid w:val="009958DC"/>
    <w:rsid w:val="00995F54"/>
    <w:rsid w:val="00996227"/>
    <w:rsid w:val="00997DDF"/>
    <w:rsid w:val="009A2203"/>
    <w:rsid w:val="009A231E"/>
    <w:rsid w:val="009A3A88"/>
    <w:rsid w:val="009A3AF3"/>
    <w:rsid w:val="009A4F94"/>
    <w:rsid w:val="009B0D07"/>
    <w:rsid w:val="009B1B8C"/>
    <w:rsid w:val="009B1C87"/>
    <w:rsid w:val="009B2C5E"/>
    <w:rsid w:val="009B2CFF"/>
    <w:rsid w:val="009B3510"/>
    <w:rsid w:val="009B3866"/>
    <w:rsid w:val="009B3FEB"/>
    <w:rsid w:val="009B4327"/>
    <w:rsid w:val="009B68D5"/>
    <w:rsid w:val="009B73F1"/>
    <w:rsid w:val="009B7DCB"/>
    <w:rsid w:val="009B7DF9"/>
    <w:rsid w:val="009C3D29"/>
    <w:rsid w:val="009C4355"/>
    <w:rsid w:val="009C6857"/>
    <w:rsid w:val="009D016B"/>
    <w:rsid w:val="009D07C5"/>
    <w:rsid w:val="009D2BA2"/>
    <w:rsid w:val="009D3EA9"/>
    <w:rsid w:val="009D40B0"/>
    <w:rsid w:val="009D40EF"/>
    <w:rsid w:val="009D529D"/>
    <w:rsid w:val="009D79FB"/>
    <w:rsid w:val="009E1CE2"/>
    <w:rsid w:val="009E25E3"/>
    <w:rsid w:val="009E31D9"/>
    <w:rsid w:val="009E47AD"/>
    <w:rsid w:val="009E58AD"/>
    <w:rsid w:val="009E5B52"/>
    <w:rsid w:val="009F0171"/>
    <w:rsid w:val="009F116D"/>
    <w:rsid w:val="009F34F2"/>
    <w:rsid w:val="009F362C"/>
    <w:rsid w:val="009F3AF5"/>
    <w:rsid w:val="009F4F18"/>
    <w:rsid w:val="009F51AA"/>
    <w:rsid w:val="009F6996"/>
    <w:rsid w:val="00A00131"/>
    <w:rsid w:val="00A01727"/>
    <w:rsid w:val="00A02717"/>
    <w:rsid w:val="00A02824"/>
    <w:rsid w:val="00A03A5D"/>
    <w:rsid w:val="00A04D16"/>
    <w:rsid w:val="00A04F84"/>
    <w:rsid w:val="00A059A5"/>
    <w:rsid w:val="00A05F5A"/>
    <w:rsid w:val="00A07A17"/>
    <w:rsid w:val="00A109F0"/>
    <w:rsid w:val="00A10DA8"/>
    <w:rsid w:val="00A11D7E"/>
    <w:rsid w:val="00A123D3"/>
    <w:rsid w:val="00A12DF9"/>
    <w:rsid w:val="00A16158"/>
    <w:rsid w:val="00A16B9A"/>
    <w:rsid w:val="00A170A8"/>
    <w:rsid w:val="00A204DB"/>
    <w:rsid w:val="00A2437E"/>
    <w:rsid w:val="00A2448E"/>
    <w:rsid w:val="00A2602F"/>
    <w:rsid w:val="00A27A1F"/>
    <w:rsid w:val="00A30BBA"/>
    <w:rsid w:val="00A314F6"/>
    <w:rsid w:val="00A3168E"/>
    <w:rsid w:val="00A32426"/>
    <w:rsid w:val="00A34644"/>
    <w:rsid w:val="00A34C3C"/>
    <w:rsid w:val="00A34F94"/>
    <w:rsid w:val="00A35A27"/>
    <w:rsid w:val="00A36648"/>
    <w:rsid w:val="00A3667D"/>
    <w:rsid w:val="00A36989"/>
    <w:rsid w:val="00A36B9E"/>
    <w:rsid w:val="00A36FD2"/>
    <w:rsid w:val="00A374F8"/>
    <w:rsid w:val="00A41B85"/>
    <w:rsid w:val="00A423BA"/>
    <w:rsid w:val="00A42653"/>
    <w:rsid w:val="00A45205"/>
    <w:rsid w:val="00A4528D"/>
    <w:rsid w:val="00A45774"/>
    <w:rsid w:val="00A45DE5"/>
    <w:rsid w:val="00A466A9"/>
    <w:rsid w:val="00A47B60"/>
    <w:rsid w:val="00A511D1"/>
    <w:rsid w:val="00A5145F"/>
    <w:rsid w:val="00A514DE"/>
    <w:rsid w:val="00A5186B"/>
    <w:rsid w:val="00A5187D"/>
    <w:rsid w:val="00A5261B"/>
    <w:rsid w:val="00A53068"/>
    <w:rsid w:val="00A556D2"/>
    <w:rsid w:val="00A559CC"/>
    <w:rsid w:val="00A5688B"/>
    <w:rsid w:val="00A568C0"/>
    <w:rsid w:val="00A57F27"/>
    <w:rsid w:val="00A60DF3"/>
    <w:rsid w:val="00A633D4"/>
    <w:rsid w:val="00A638D7"/>
    <w:rsid w:val="00A646C7"/>
    <w:rsid w:val="00A65056"/>
    <w:rsid w:val="00A672D4"/>
    <w:rsid w:val="00A67311"/>
    <w:rsid w:val="00A67C2F"/>
    <w:rsid w:val="00A7036C"/>
    <w:rsid w:val="00A708B3"/>
    <w:rsid w:val="00A71048"/>
    <w:rsid w:val="00A7109E"/>
    <w:rsid w:val="00A71868"/>
    <w:rsid w:val="00A718D0"/>
    <w:rsid w:val="00A73069"/>
    <w:rsid w:val="00A73230"/>
    <w:rsid w:val="00A734EA"/>
    <w:rsid w:val="00A74937"/>
    <w:rsid w:val="00A74E21"/>
    <w:rsid w:val="00A76F02"/>
    <w:rsid w:val="00A77115"/>
    <w:rsid w:val="00A77975"/>
    <w:rsid w:val="00A80AFB"/>
    <w:rsid w:val="00A8157C"/>
    <w:rsid w:val="00A81922"/>
    <w:rsid w:val="00A81BEB"/>
    <w:rsid w:val="00A81E79"/>
    <w:rsid w:val="00A82805"/>
    <w:rsid w:val="00A86303"/>
    <w:rsid w:val="00A867B4"/>
    <w:rsid w:val="00A868DD"/>
    <w:rsid w:val="00A86907"/>
    <w:rsid w:val="00A90950"/>
    <w:rsid w:val="00A920F6"/>
    <w:rsid w:val="00A929AE"/>
    <w:rsid w:val="00A9560F"/>
    <w:rsid w:val="00AA0951"/>
    <w:rsid w:val="00AA44E5"/>
    <w:rsid w:val="00AA6393"/>
    <w:rsid w:val="00AA7A23"/>
    <w:rsid w:val="00AB03F0"/>
    <w:rsid w:val="00AB07B6"/>
    <w:rsid w:val="00AB09DB"/>
    <w:rsid w:val="00AB1575"/>
    <w:rsid w:val="00AB44C3"/>
    <w:rsid w:val="00AB584C"/>
    <w:rsid w:val="00AB657A"/>
    <w:rsid w:val="00AB6BC2"/>
    <w:rsid w:val="00AB7CDB"/>
    <w:rsid w:val="00AC0062"/>
    <w:rsid w:val="00AC3377"/>
    <w:rsid w:val="00AC4068"/>
    <w:rsid w:val="00AC4AE1"/>
    <w:rsid w:val="00AD0084"/>
    <w:rsid w:val="00AD2310"/>
    <w:rsid w:val="00AD2F60"/>
    <w:rsid w:val="00AD300F"/>
    <w:rsid w:val="00AD31C9"/>
    <w:rsid w:val="00AD3AAA"/>
    <w:rsid w:val="00AD4040"/>
    <w:rsid w:val="00AD45E6"/>
    <w:rsid w:val="00AD49A1"/>
    <w:rsid w:val="00AD58DF"/>
    <w:rsid w:val="00AD5B74"/>
    <w:rsid w:val="00AD6F1F"/>
    <w:rsid w:val="00AD750D"/>
    <w:rsid w:val="00AE02C8"/>
    <w:rsid w:val="00AE0BC1"/>
    <w:rsid w:val="00AE1643"/>
    <w:rsid w:val="00AE2D50"/>
    <w:rsid w:val="00AE350F"/>
    <w:rsid w:val="00AE4647"/>
    <w:rsid w:val="00AE48D5"/>
    <w:rsid w:val="00AE6C6A"/>
    <w:rsid w:val="00AE74D4"/>
    <w:rsid w:val="00AF0F20"/>
    <w:rsid w:val="00AF236C"/>
    <w:rsid w:val="00AF2BA2"/>
    <w:rsid w:val="00AF3AB0"/>
    <w:rsid w:val="00AF3DCE"/>
    <w:rsid w:val="00AF69F7"/>
    <w:rsid w:val="00AF6C03"/>
    <w:rsid w:val="00AF73D7"/>
    <w:rsid w:val="00AF760C"/>
    <w:rsid w:val="00B0191E"/>
    <w:rsid w:val="00B01AF1"/>
    <w:rsid w:val="00B01B90"/>
    <w:rsid w:val="00B01E1A"/>
    <w:rsid w:val="00B01F06"/>
    <w:rsid w:val="00B01F15"/>
    <w:rsid w:val="00B035EA"/>
    <w:rsid w:val="00B049B8"/>
    <w:rsid w:val="00B06005"/>
    <w:rsid w:val="00B11E60"/>
    <w:rsid w:val="00B11F76"/>
    <w:rsid w:val="00B1214E"/>
    <w:rsid w:val="00B1252B"/>
    <w:rsid w:val="00B13A7F"/>
    <w:rsid w:val="00B13FFB"/>
    <w:rsid w:val="00B1421B"/>
    <w:rsid w:val="00B14B05"/>
    <w:rsid w:val="00B15014"/>
    <w:rsid w:val="00B1514D"/>
    <w:rsid w:val="00B152B0"/>
    <w:rsid w:val="00B17811"/>
    <w:rsid w:val="00B17BFD"/>
    <w:rsid w:val="00B20478"/>
    <w:rsid w:val="00B212CF"/>
    <w:rsid w:val="00B22842"/>
    <w:rsid w:val="00B233FA"/>
    <w:rsid w:val="00B23A55"/>
    <w:rsid w:val="00B2406C"/>
    <w:rsid w:val="00B2508B"/>
    <w:rsid w:val="00B25894"/>
    <w:rsid w:val="00B26B21"/>
    <w:rsid w:val="00B306C3"/>
    <w:rsid w:val="00B30F38"/>
    <w:rsid w:val="00B316FA"/>
    <w:rsid w:val="00B32D52"/>
    <w:rsid w:val="00B33F2C"/>
    <w:rsid w:val="00B34867"/>
    <w:rsid w:val="00B36FF7"/>
    <w:rsid w:val="00B37618"/>
    <w:rsid w:val="00B40791"/>
    <w:rsid w:val="00B41348"/>
    <w:rsid w:val="00B417A6"/>
    <w:rsid w:val="00B41871"/>
    <w:rsid w:val="00B4253B"/>
    <w:rsid w:val="00B4281F"/>
    <w:rsid w:val="00B42EEB"/>
    <w:rsid w:val="00B4301B"/>
    <w:rsid w:val="00B44A1F"/>
    <w:rsid w:val="00B468E7"/>
    <w:rsid w:val="00B473EC"/>
    <w:rsid w:val="00B47CC2"/>
    <w:rsid w:val="00B50620"/>
    <w:rsid w:val="00B52EDF"/>
    <w:rsid w:val="00B540ED"/>
    <w:rsid w:val="00B553DB"/>
    <w:rsid w:val="00B56999"/>
    <w:rsid w:val="00B57B06"/>
    <w:rsid w:val="00B61DE0"/>
    <w:rsid w:val="00B62F1D"/>
    <w:rsid w:val="00B635BF"/>
    <w:rsid w:val="00B6368C"/>
    <w:rsid w:val="00B638F5"/>
    <w:rsid w:val="00B64748"/>
    <w:rsid w:val="00B6600C"/>
    <w:rsid w:val="00B67006"/>
    <w:rsid w:val="00B70A51"/>
    <w:rsid w:val="00B71E76"/>
    <w:rsid w:val="00B7285E"/>
    <w:rsid w:val="00B73336"/>
    <w:rsid w:val="00B73D52"/>
    <w:rsid w:val="00B745C4"/>
    <w:rsid w:val="00B75719"/>
    <w:rsid w:val="00B761C6"/>
    <w:rsid w:val="00B774AD"/>
    <w:rsid w:val="00B800D3"/>
    <w:rsid w:val="00B80476"/>
    <w:rsid w:val="00B81022"/>
    <w:rsid w:val="00B81977"/>
    <w:rsid w:val="00B82386"/>
    <w:rsid w:val="00B82843"/>
    <w:rsid w:val="00B85C42"/>
    <w:rsid w:val="00B8790F"/>
    <w:rsid w:val="00B87D91"/>
    <w:rsid w:val="00B87E39"/>
    <w:rsid w:val="00B90FCD"/>
    <w:rsid w:val="00B96435"/>
    <w:rsid w:val="00B97084"/>
    <w:rsid w:val="00B97F38"/>
    <w:rsid w:val="00BA051F"/>
    <w:rsid w:val="00BA0A9D"/>
    <w:rsid w:val="00BA1526"/>
    <w:rsid w:val="00BA3AFE"/>
    <w:rsid w:val="00BA3C77"/>
    <w:rsid w:val="00BA5979"/>
    <w:rsid w:val="00BA6B37"/>
    <w:rsid w:val="00BA7E9A"/>
    <w:rsid w:val="00BB09E8"/>
    <w:rsid w:val="00BB3730"/>
    <w:rsid w:val="00BB3DFA"/>
    <w:rsid w:val="00BB528D"/>
    <w:rsid w:val="00BB6DCD"/>
    <w:rsid w:val="00BB74C4"/>
    <w:rsid w:val="00BC0070"/>
    <w:rsid w:val="00BC0636"/>
    <w:rsid w:val="00BC0A66"/>
    <w:rsid w:val="00BC0DB3"/>
    <w:rsid w:val="00BC176D"/>
    <w:rsid w:val="00BC33C5"/>
    <w:rsid w:val="00BC453B"/>
    <w:rsid w:val="00BC46CE"/>
    <w:rsid w:val="00BC4C7B"/>
    <w:rsid w:val="00BC5C4F"/>
    <w:rsid w:val="00BC5EB1"/>
    <w:rsid w:val="00BD019D"/>
    <w:rsid w:val="00BD1771"/>
    <w:rsid w:val="00BD1B6A"/>
    <w:rsid w:val="00BD295B"/>
    <w:rsid w:val="00BD3AA9"/>
    <w:rsid w:val="00BD777A"/>
    <w:rsid w:val="00BE1629"/>
    <w:rsid w:val="00BE1D6E"/>
    <w:rsid w:val="00BE1EDA"/>
    <w:rsid w:val="00BE2D1F"/>
    <w:rsid w:val="00BE4A07"/>
    <w:rsid w:val="00BE52FA"/>
    <w:rsid w:val="00BE5E4C"/>
    <w:rsid w:val="00BE6233"/>
    <w:rsid w:val="00BE7216"/>
    <w:rsid w:val="00BE72D1"/>
    <w:rsid w:val="00BF1943"/>
    <w:rsid w:val="00BF19AF"/>
    <w:rsid w:val="00BF2167"/>
    <w:rsid w:val="00BF22D2"/>
    <w:rsid w:val="00BF2DD5"/>
    <w:rsid w:val="00BF3122"/>
    <w:rsid w:val="00BF3B1E"/>
    <w:rsid w:val="00BF606A"/>
    <w:rsid w:val="00BF6234"/>
    <w:rsid w:val="00BF7C8D"/>
    <w:rsid w:val="00C007CC"/>
    <w:rsid w:val="00C00E61"/>
    <w:rsid w:val="00C00EC3"/>
    <w:rsid w:val="00C0179B"/>
    <w:rsid w:val="00C018D7"/>
    <w:rsid w:val="00C01C04"/>
    <w:rsid w:val="00C01D34"/>
    <w:rsid w:val="00C040CD"/>
    <w:rsid w:val="00C0703E"/>
    <w:rsid w:val="00C07BC2"/>
    <w:rsid w:val="00C117E8"/>
    <w:rsid w:val="00C1357E"/>
    <w:rsid w:val="00C15C93"/>
    <w:rsid w:val="00C17FC6"/>
    <w:rsid w:val="00C204AC"/>
    <w:rsid w:val="00C214E5"/>
    <w:rsid w:val="00C2173A"/>
    <w:rsid w:val="00C22A14"/>
    <w:rsid w:val="00C24622"/>
    <w:rsid w:val="00C27D25"/>
    <w:rsid w:val="00C322B6"/>
    <w:rsid w:val="00C323C9"/>
    <w:rsid w:val="00C332A2"/>
    <w:rsid w:val="00C33624"/>
    <w:rsid w:val="00C33A76"/>
    <w:rsid w:val="00C33E8A"/>
    <w:rsid w:val="00C34B7F"/>
    <w:rsid w:val="00C36CF2"/>
    <w:rsid w:val="00C37097"/>
    <w:rsid w:val="00C3793B"/>
    <w:rsid w:val="00C37AD5"/>
    <w:rsid w:val="00C40BB7"/>
    <w:rsid w:val="00C414EF"/>
    <w:rsid w:val="00C420C6"/>
    <w:rsid w:val="00C42A8C"/>
    <w:rsid w:val="00C4354C"/>
    <w:rsid w:val="00C4762A"/>
    <w:rsid w:val="00C50167"/>
    <w:rsid w:val="00C52855"/>
    <w:rsid w:val="00C606CD"/>
    <w:rsid w:val="00C62189"/>
    <w:rsid w:val="00C62721"/>
    <w:rsid w:val="00C6282C"/>
    <w:rsid w:val="00C641CC"/>
    <w:rsid w:val="00C66FB0"/>
    <w:rsid w:val="00C670E2"/>
    <w:rsid w:val="00C676BE"/>
    <w:rsid w:val="00C67A60"/>
    <w:rsid w:val="00C67ABD"/>
    <w:rsid w:val="00C71594"/>
    <w:rsid w:val="00C72D4A"/>
    <w:rsid w:val="00C73614"/>
    <w:rsid w:val="00C74EDC"/>
    <w:rsid w:val="00C7541B"/>
    <w:rsid w:val="00C75E87"/>
    <w:rsid w:val="00C76882"/>
    <w:rsid w:val="00C77F65"/>
    <w:rsid w:val="00C80D19"/>
    <w:rsid w:val="00C80DE7"/>
    <w:rsid w:val="00C80EF7"/>
    <w:rsid w:val="00C818BD"/>
    <w:rsid w:val="00C81F28"/>
    <w:rsid w:val="00C826C4"/>
    <w:rsid w:val="00C834C0"/>
    <w:rsid w:val="00C841F8"/>
    <w:rsid w:val="00C84B3E"/>
    <w:rsid w:val="00C8654B"/>
    <w:rsid w:val="00C866DE"/>
    <w:rsid w:val="00C8709A"/>
    <w:rsid w:val="00C8767B"/>
    <w:rsid w:val="00C909E2"/>
    <w:rsid w:val="00C918B6"/>
    <w:rsid w:val="00C919A4"/>
    <w:rsid w:val="00C91AEB"/>
    <w:rsid w:val="00C91D78"/>
    <w:rsid w:val="00C92472"/>
    <w:rsid w:val="00C928A1"/>
    <w:rsid w:val="00C92A1D"/>
    <w:rsid w:val="00C93B73"/>
    <w:rsid w:val="00C93C52"/>
    <w:rsid w:val="00C973D6"/>
    <w:rsid w:val="00CA0639"/>
    <w:rsid w:val="00CA16F3"/>
    <w:rsid w:val="00CA3268"/>
    <w:rsid w:val="00CA3809"/>
    <w:rsid w:val="00CA7108"/>
    <w:rsid w:val="00CA7AAC"/>
    <w:rsid w:val="00CB0688"/>
    <w:rsid w:val="00CB3858"/>
    <w:rsid w:val="00CB5129"/>
    <w:rsid w:val="00CB5857"/>
    <w:rsid w:val="00CB6303"/>
    <w:rsid w:val="00CB6719"/>
    <w:rsid w:val="00CB7958"/>
    <w:rsid w:val="00CC15D7"/>
    <w:rsid w:val="00CC30A5"/>
    <w:rsid w:val="00CC31EF"/>
    <w:rsid w:val="00CC36B2"/>
    <w:rsid w:val="00CC489C"/>
    <w:rsid w:val="00CD02EF"/>
    <w:rsid w:val="00CD0C9F"/>
    <w:rsid w:val="00CD0F88"/>
    <w:rsid w:val="00CD4953"/>
    <w:rsid w:val="00CD5A47"/>
    <w:rsid w:val="00CE05A2"/>
    <w:rsid w:val="00CE2828"/>
    <w:rsid w:val="00CE39CF"/>
    <w:rsid w:val="00CE5D70"/>
    <w:rsid w:val="00CE712A"/>
    <w:rsid w:val="00CE7571"/>
    <w:rsid w:val="00CF080F"/>
    <w:rsid w:val="00CF2CE0"/>
    <w:rsid w:val="00CF3191"/>
    <w:rsid w:val="00CF324B"/>
    <w:rsid w:val="00CF3DC9"/>
    <w:rsid w:val="00CF56FF"/>
    <w:rsid w:val="00CF57AD"/>
    <w:rsid w:val="00CF5AA5"/>
    <w:rsid w:val="00CF6351"/>
    <w:rsid w:val="00CF6571"/>
    <w:rsid w:val="00CF6ED3"/>
    <w:rsid w:val="00CF76AD"/>
    <w:rsid w:val="00D025A3"/>
    <w:rsid w:val="00D02C1F"/>
    <w:rsid w:val="00D02E8E"/>
    <w:rsid w:val="00D03841"/>
    <w:rsid w:val="00D03E91"/>
    <w:rsid w:val="00D04003"/>
    <w:rsid w:val="00D06DB8"/>
    <w:rsid w:val="00D074F0"/>
    <w:rsid w:val="00D079B4"/>
    <w:rsid w:val="00D10EEB"/>
    <w:rsid w:val="00D116D6"/>
    <w:rsid w:val="00D11CDD"/>
    <w:rsid w:val="00D124F0"/>
    <w:rsid w:val="00D13094"/>
    <w:rsid w:val="00D14658"/>
    <w:rsid w:val="00D14FFD"/>
    <w:rsid w:val="00D15B34"/>
    <w:rsid w:val="00D15C27"/>
    <w:rsid w:val="00D1718E"/>
    <w:rsid w:val="00D203D8"/>
    <w:rsid w:val="00D23089"/>
    <w:rsid w:val="00D235DE"/>
    <w:rsid w:val="00D24A10"/>
    <w:rsid w:val="00D2680A"/>
    <w:rsid w:val="00D27063"/>
    <w:rsid w:val="00D27612"/>
    <w:rsid w:val="00D27833"/>
    <w:rsid w:val="00D278D9"/>
    <w:rsid w:val="00D30862"/>
    <w:rsid w:val="00D30A39"/>
    <w:rsid w:val="00D30AAF"/>
    <w:rsid w:val="00D3164B"/>
    <w:rsid w:val="00D3165F"/>
    <w:rsid w:val="00D31BDE"/>
    <w:rsid w:val="00D3230B"/>
    <w:rsid w:val="00D34C79"/>
    <w:rsid w:val="00D364B9"/>
    <w:rsid w:val="00D3658A"/>
    <w:rsid w:val="00D37CD8"/>
    <w:rsid w:val="00D40308"/>
    <w:rsid w:val="00D4155C"/>
    <w:rsid w:val="00D4161E"/>
    <w:rsid w:val="00D41C4B"/>
    <w:rsid w:val="00D41F21"/>
    <w:rsid w:val="00D423EA"/>
    <w:rsid w:val="00D43C4D"/>
    <w:rsid w:val="00D4449C"/>
    <w:rsid w:val="00D44FC1"/>
    <w:rsid w:val="00D52893"/>
    <w:rsid w:val="00D5464B"/>
    <w:rsid w:val="00D54EBD"/>
    <w:rsid w:val="00D55618"/>
    <w:rsid w:val="00D5586F"/>
    <w:rsid w:val="00D56F57"/>
    <w:rsid w:val="00D57EFE"/>
    <w:rsid w:val="00D613CF"/>
    <w:rsid w:val="00D62CD1"/>
    <w:rsid w:val="00D62DBB"/>
    <w:rsid w:val="00D634F1"/>
    <w:rsid w:val="00D646E5"/>
    <w:rsid w:val="00D64FB1"/>
    <w:rsid w:val="00D650EF"/>
    <w:rsid w:val="00D65267"/>
    <w:rsid w:val="00D653D9"/>
    <w:rsid w:val="00D677D8"/>
    <w:rsid w:val="00D7015B"/>
    <w:rsid w:val="00D71E5D"/>
    <w:rsid w:val="00D726E5"/>
    <w:rsid w:val="00D7301C"/>
    <w:rsid w:val="00D73DD6"/>
    <w:rsid w:val="00D75ED5"/>
    <w:rsid w:val="00D77DD5"/>
    <w:rsid w:val="00D811E9"/>
    <w:rsid w:val="00D83009"/>
    <w:rsid w:val="00D833D9"/>
    <w:rsid w:val="00D83783"/>
    <w:rsid w:val="00D85944"/>
    <w:rsid w:val="00D85B6E"/>
    <w:rsid w:val="00D85FD6"/>
    <w:rsid w:val="00D8665A"/>
    <w:rsid w:val="00D919D8"/>
    <w:rsid w:val="00D91C9F"/>
    <w:rsid w:val="00D9289F"/>
    <w:rsid w:val="00D931AA"/>
    <w:rsid w:val="00D94988"/>
    <w:rsid w:val="00D94DD0"/>
    <w:rsid w:val="00D957FF"/>
    <w:rsid w:val="00D96898"/>
    <w:rsid w:val="00D97C42"/>
    <w:rsid w:val="00DA02EC"/>
    <w:rsid w:val="00DA0D04"/>
    <w:rsid w:val="00DA17F4"/>
    <w:rsid w:val="00DA314F"/>
    <w:rsid w:val="00DA4539"/>
    <w:rsid w:val="00DA7AA3"/>
    <w:rsid w:val="00DB0A97"/>
    <w:rsid w:val="00DB2CD4"/>
    <w:rsid w:val="00DB3F91"/>
    <w:rsid w:val="00DB42E0"/>
    <w:rsid w:val="00DB51F6"/>
    <w:rsid w:val="00DB5D94"/>
    <w:rsid w:val="00DB5F3A"/>
    <w:rsid w:val="00DC067E"/>
    <w:rsid w:val="00DC08CC"/>
    <w:rsid w:val="00DC3AB7"/>
    <w:rsid w:val="00DC47D0"/>
    <w:rsid w:val="00DC543B"/>
    <w:rsid w:val="00DC5EAD"/>
    <w:rsid w:val="00DC67B2"/>
    <w:rsid w:val="00DD0B18"/>
    <w:rsid w:val="00DD1605"/>
    <w:rsid w:val="00DD26BA"/>
    <w:rsid w:val="00DD2A20"/>
    <w:rsid w:val="00DD5B19"/>
    <w:rsid w:val="00DD6C56"/>
    <w:rsid w:val="00DE2F1A"/>
    <w:rsid w:val="00DE3A3D"/>
    <w:rsid w:val="00DE5D4D"/>
    <w:rsid w:val="00DE65F1"/>
    <w:rsid w:val="00DE68C1"/>
    <w:rsid w:val="00DF03C0"/>
    <w:rsid w:val="00DF0B17"/>
    <w:rsid w:val="00DF135D"/>
    <w:rsid w:val="00DF1BB3"/>
    <w:rsid w:val="00DF1F45"/>
    <w:rsid w:val="00DF358D"/>
    <w:rsid w:val="00DF3642"/>
    <w:rsid w:val="00DF3C04"/>
    <w:rsid w:val="00DF4292"/>
    <w:rsid w:val="00DF4437"/>
    <w:rsid w:val="00DF5EC6"/>
    <w:rsid w:val="00DF66A6"/>
    <w:rsid w:val="00E00ABD"/>
    <w:rsid w:val="00E00D8E"/>
    <w:rsid w:val="00E00F26"/>
    <w:rsid w:val="00E02F56"/>
    <w:rsid w:val="00E032A2"/>
    <w:rsid w:val="00E03684"/>
    <w:rsid w:val="00E04322"/>
    <w:rsid w:val="00E04753"/>
    <w:rsid w:val="00E047E4"/>
    <w:rsid w:val="00E05343"/>
    <w:rsid w:val="00E070CB"/>
    <w:rsid w:val="00E07927"/>
    <w:rsid w:val="00E110DE"/>
    <w:rsid w:val="00E12C15"/>
    <w:rsid w:val="00E14489"/>
    <w:rsid w:val="00E15383"/>
    <w:rsid w:val="00E16E1A"/>
    <w:rsid w:val="00E209CA"/>
    <w:rsid w:val="00E2225E"/>
    <w:rsid w:val="00E2253E"/>
    <w:rsid w:val="00E2545D"/>
    <w:rsid w:val="00E2671F"/>
    <w:rsid w:val="00E26ADA"/>
    <w:rsid w:val="00E32087"/>
    <w:rsid w:val="00E32774"/>
    <w:rsid w:val="00E341B3"/>
    <w:rsid w:val="00E342B5"/>
    <w:rsid w:val="00E343BA"/>
    <w:rsid w:val="00E3544D"/>
    <w:rsid w:val="00E40CCA"/>
    <w:rsid w:val="00E40FDF"/>
    <w:rsid w:val="00E42161"/>
    <w:rsid w:val="00E42A52"/>
    <w:rsid w:val="00E4325F"/>
    <w:rsid w:val="00E4376C"/>
    <w:rsid w:val="00E441DD"/>
    <w:rsid w:val="00E44507"/>
    <w:rsid w:val="00E4453E"/>
    <w:rsid w:val="00E4545B"/>
    <w:rsid w:val="00E45B2B"/>
    <w:rsid w:val="00E46A80"/>
    <w:rsid w:val="00E47520"/>
    <w:rsid w:val="00E50CCC"/>
    <w:rsid w:val="00E50EE7"/>
    <w:rsid w:val="00E51AD6"/>
    <w:rsid w:val="00E5338E"/>
    <w:rsid w:val="00E5431C"/>
    <w:rsid w:val="00E54396"/>
    <w:rsid w:val="00E5495E"/>
    <w:rsid w:val="00E54F3B"/>
    <w:rsid w:val="00E55A73"/>
    <w:rsid w:val="00E55BCF"/>
    <w:rsid w:val="00E5601A"/>
    <w:rsid w:val="00E609FA"/>
    <w:rsid w:val="00E624F6"/>
    <w:rsid w:val="00E62621"/>
    <w:rsid w:val="00E638F8"/>
    <w:rsid w:val="00E641F5"/>
    <w:rsid w:val="00E65402"/>
    <w:rsid w:val="00E65FAB"/>
    <w:rsid w:val="00E707A2"/>
    <w:rsid w:val="00E720D1"/>
    <w:rsid w:val="00E72889"/>
    <w:rsid w:val="00E74E43"/>
    <w:rsid w:val="00E75B96"/>
    <w:rsid w:val="00E7693B"/>
    <w:rsid w:val="00E76ACE"/>
    <w:rsid w:val="00E77246"/>
    <w:rsid w:val="00E77FBB"/>
    <w:rsid w:val="00E8115B"/>
    <w:rsid w:val="00E81C0E"/>
    <w:rsid w:val="00E820FC"/>
    <w:rsid w:val="00E824E3"/>
    <w:rsid w:val="00E829FE"/>
    <w:rsid w:val="00E8319B"/>
    <w:rsid w:val="00E9088B"/>
    <w:rsid w:val="00E909AC"/>
    <w:rsid w:val="00E91222"/>
    <w:rsid w:val="00E922A2"/>
    <w:rsid w:val="00E9325F"/>
    <w:rsid w:val="00E94EE7"/>
    <w:rsid w:val="00EA01BF"/>
    <w:rsid w:val="00EA04FD"/>
    <w:rsid w:val="00EA05A1"/>
    <w:rsid w:val="00EA0B8C"/>
    <w:rsid w:val="00EA10FA"/>
    <w:rsid w:val="00EA2070"/>
    <w:rsid w:val="00EA23C7"/>
    <w:rsid w:val="00EA2BCF"/>
    <w:rsid w:val="00EA40B0"/>
    <w:rsid w:val="00EA483B"/>
    <w:rsid w:val="00EA56FB"/>
    <w:rsid w:val="00EB12C7"/>
    <w:rsid w:val="00EB1993"/>
    <w:rsid w:val="00EB1CBA"/>
    <w:rsid w:val="00EB389A"/>
    <w:rsid w:val="00EB396F"/>
    <w:rsid w:val="00EB4667"/>
    <w:rsid w:val="00EB4DE0"/>
    <w:rsid w:val="00EB4F11"/>
    <w:rsid w:val="00EB588E"/>
    <w:rsid w:val="00EB6775"/>
    <w:rsid w:val="00EB7A4E"/>
    <w:rsid w:val="00EC27B1"/>
    <w:rsid w:val="00EC4A0C"/>
    <w:rsid w:val="00EC5CAC"/>
    <w:rsid w:val="00EC6B5E"/>
    <w:rsid w:val="00EC7D2D"/>
    <w:rsid w:val="00ED05F1"/>
    <w:rsid w:val="00ED1C74"/>
    <w:rsid w:val="00ED3965"/>
    <w:rsid w:val="00ED39F2"/>
    <w:rsid w:val="00ED44F3"/>
    <w:rsid w:val="00ED5407"/>
    <w:rsid w:val="00ED6A87"/>
    <w:rsid w:val="00ED76B4"/>
    <w:rsid w:val="00ED7EBD"/>
    <w:rsid w:val="00EE04F4"/>
    <w:rsid w:val="00EE0522"/>
    <w:rsid w:val="00EE1604"/>
    <w:rsid w:val="00EE254F"/>
    <w:rsid w:val="00EE3ABF"/>
    <w:rsid w:val="00EE5C93"/>
    <w:rsid w:val="00EE66BA"/>
    <w:rsid w:val="00EE7CA8"/>
    <w:rsid w:val="00EF289B"/>
    <w:rsid w:val="00EF289D"/>
    <w:rsid w:val="00EF317B"/>
    <w:rsid w:val="00EF3677"/>
    <w:rsid w:val="00EF3B57"/>
    <w:rsid w:val="00EF4182"/>
    <w:rsid w:val="00EF42BF"/>
    <w:rsid w:val="00EF4804"/>
    <w:rsid w:val="00EF4884"/>
    <w:rsid w:val="00EF5851"/>
    <w:rsid w:val="00EF6039"/>
    <w:rsid w:val="00EF6B2D"/>
    <w:rsid w:val="00EF73F2"/>
    <w:rsid w:val="00EF7627"/>
    <w:rsid w:val="00EF7C3B"/>
    <w:rsid w:val="00F00B16"/>
    <w:rsid w:val="00F02238"/>
    <w:rsid w:val="00F022E1"/>
    <w:rsid w:val="00F028FD"/>
    <w:rsid w:val="00F047D2"/>
    <w:rsid w:val="00F052F1"/>
    <w:rsid w:val="00F058B3"/>
    <w:rsid w:val="00F05AC4"/>
    <w:rsid w:val="00F05EEB"/>
    <w:rsid w:val="00F06084"/>
    <w:rsid w:val="00F07544"/>
    <w:rsid w:val="00F1016A"/>
    <w:rsid w:val="00F10878"/>
    <w:rsid w:val="00F116F9"/>
    <w:rsid w:val="00F11AB0"/>
    <w:rsid w:val="00F1260F"/>
    <w:rsid w:val="00F12A6B"/>
    <w:rsid w:val="00F13437"/>
    <w:rsid w:val="00F13C44"/>
    <w:rsid w:val="00F15062"/>
    <w:rsid w:val="00F1558C"/>
    <w:rsid w:val="00F15AC1"/>
    <w:rsid w:val="00F16B20"/>
    <w:rsid w:val="00F16CBC"/>
    <w:rsid w:val="00F16E1B"/>
    <w:rsid w:val="00F17A76"/>
    <w:rsid w:val="00F200F4"/>
    <w:rsid w:val="00F20A1E"/>
    <w:rsid w:val="00F20C20"/>
    <w:rsid w:val="00F21037"/>
    <w:rsid w:val="00F21684"/>
    <w:rsid w:val="00F248AF"/>
    <w:rsid w:val="00F25032"/>
    <w:rsid w:val="00F262AD"/>
    <w:rsid w:val="00F265C4"/>
    <w:rsid w:val="00F31253"/>
    <w:rsid w:val="00F31328"/>
    <w:rsid w:val="00F31A32"/>
    <w:rsid w:val="00F32D21"/>
    <w:rsid w:val="00F34E35"/>
    <w:rsid w:val="00F41F9B"/>
    <w:rsid w:val="00F433DA"/>
    <w:rsid w:val="00F44095"/>
    <w:rsid w:val="00F453A6"/>
    <w:rsid w:val="00F45813"/>
    <w:rsid w:val="00F45C52"/>
    <w:rsid w:val="00F521E6"/>
    <w:rsid w:val="00F52DC7"/>
    <w:rsid w:val="00F54138"/>
    <w:rsid w:val="00F54D08"/>
    <w:rsid w:val="00F551D8"/>
    <w:rsid w:val="00F55689"/>
    <w:rsid w:val="00F55FF1"/>
    <w:rsid w:val="00F5671F"/>
    <w:rsid w:val="00F56BEC"/>
    <w:rsid w:val="00F57680"/>
    <w:rsid w:val="00F577C8"/>
    <w:rsid w:val="00F618BE"/>
    <w:rsid w:val="00F627B9"/>
    <w:rsid w:val="00F62D95"/>
    <w:rsid w:val="00F64249"/>
    <w:rsid w:val="00F65D88"/>
    <w:rsid w:val="00F666E3"/>
    <w:rsid w:val="00F668BE"/>
    <w:rsid w:val="00F673D2"/>
    <w:rsid w:val="00F710EF"/>
    <w:rsid w:val="00F714D4"/>
    <w:rsid w:val="00F72821"/>
    <w:rsid w:val="00F72F5A"/>
    <w:rsid w:val="00F746D5"/>
    <w:rsid w:val="00F74D2E"/>
    <w:rsid w:val="00F758A4"/>
    <w:rsid w:val="00F81C31"/>
    <w:rsid w:val="00F833F1"/>
    <w:rsid w:val="00F83AE2"/>
    <w:rsid w:val="00F84321"/>
    <w:rsid w:val="00F85B2C"/>
    <w:rsid w:val="00F863B6"/>
    <w:rsid w:val="00F864CA"/>
    <w:rsid w:val="00F8661E"/>
    <w:rsid w:val="00F86716"/>
    <w:rsid w:val="00F9098F"/>
    <w:rsid w:val="00F93BA9"/>
    <w:rsid w:val="00F95C98"/>
    <w:rsid w:val="00F96AB9"/>
    <w:rsid w:val="00F973A6"/>
    <w:rsid w:val="00FA0E02"/>
    <w:rsid w:val="00FA2095"/>
    <w:rsid w:val="00FA26E0"/>
    <w:rsid w:val="00FA47FC"/>
    <w:rsid w:val="00FA5096"/>
    <w:rsid w:val="00FB2DE3"/>
    <w:rsid w:val="00FB33DE"/>
    <w:rsid w:val="00FB42C7"/>
    <w:rsid w:val="00FB4DE5"/>
    <w:rsid w:val="00FB5063"/>
    <w:rsid w:val="00FB522B"/>
    <w:rsid w:val="00FB523A"/>
    <w:rsid w:val="00FB7C51"/>
    <w:rsid w:val="00FC050D"/>
    <w:rsid w:val="00FC35E2"/>
    <w:rsid w:val="00FC4118"/>
    <w:rsid w:val="00FC636F"/>
    <w:rsid w:val="00FD09C6"/>
    <w:rsid w:val="00FD2A5D"/>
    <w:rsid w:val="00FD3C9F"/>
    <w:rsid w:val="00FD45FE"/>
    <w:rsid w:val="00FD5F07"/>
    <w:rsid w:val="00FD6F5E"/>
    <w:rsid w:val="00FD7308"/>
    <w:rsid w:val="00FE02CB"/>
    <w:rsid w:val="00FE0446"/>
    <w:rsid w:val="00FE0599"/>
    <w:rsid w:val="00FE05A0"/>
    <w:rsid w:val="00FE15BA"/>
    <w:rsid w:val="00FE174D"/>
    <w:rsid w:val="00FE2373"/>
    <w:rsid w:val="00FE26BA"/>
    <w:rsid w:val="00FE2DA3"/>
    <w:rsid w:val="00FE3289"/>
    <w:rsid w:val="00FE4B56"/>
    <w:rsid w:val="00FE4DA1"/>
    <w:rsid w:val="00FE53EC"/>
    <w:rsid w:val="00FE5CBF"/>
    <w:rsid w:val="00FE6789"/>
    <w:rsid w:val="00FE7E9E"/>
    <w:rsid w:val="00FF02A2"/>
    <w:rsid w:val="00FF06A2"/>
    <w:rsid w:val="00FF0F03"/>
    <w:rsid w:val="00FF15E4"/>
    <w:rsid w:val="00FF1950"/>
    <w:rsid w:val="00FF2922"/>
    <w:rsid w:val="00FF32C0"/>
    <w:rsid w:val="00FF33F9"/>
    <w:rsid w:val="00FF4222"/>
    <w:rsid w:val="00FF4634"/>
    <w:rsid w:val="00FF73FE"/>
    <w:rsid w:val="00FF76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DB4043"/>
  <w15:chartTrackingRefBased/>
  <w15:docId w15:val="{B4F8CB05-E514-4364-AAEE-0528F3764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44B"/>
    <w:rPr>
      <w:rFonts w:cs="Arial"/>
    </w:rPr>
  </w:style>
  <w:style w:type="paragraph" w:styleId="Ttulo1">
    <w:name w:val="heading 1"/>
    <w:basedOn w:val="Normal"/>
    <w:next w:val="Normal"/>
    <w:link w:val="Ttulo1Char"/>
    <w:autoRedefine/>
    <w:uiPriority w:val="9"/>
    <w:qFormat/>
    <w:rsid w:val="00CC15D7"/>
    <w:pPr>
      <w:keepNext/>
      <w:numPr>
        <w:numId w:val="1"/>
      </w:numPr>
      <w:spacing w:before="240" w:after="240"/>
      <w:outlineLvl w:val="0"/>
    </w:pPr>
    <w:rPr>
      <w:rFonts w:ascii="Times New Roman" w:eastAsia="Times New Roman" w:hAnsi="Times New Roman" w:cs="Times New Roman"/>
      <w:b/>
      <w:bCs/>
      <w:kern w:val="32"/>
      <w:sz w:val="24"/>
      <w:szCs w:val="32"/>
      <w:lang w:val="x-none" w:eastAsia="x-none"/>
    </w:rPr>
  </w:style>
  <w:style w:type="paragraph" w:styleId="Ttulo2">
    <w:name w:val="heading 2"/>
    <w:basedOn w:val="Normal"/>
    <w:next w:val="Normal"/>
    <w:link w:val="Ttulo2Char"/>
    <w:autoRedefine/>
    <w:uiPriority w:val="9"/>
    <w:unhideWhenUsed/>
    <w:qFormat/>
    <w:rsid w:val="0090347A"/>
    <w:pPr>
      <w:keepNext/>
      <w:keepLines/>
      <w:spacing w:before="280" w:after="240" w:line="360" w:lineRule="auto"/>
      <w:outlineLvl w:val="1"/>
    </w:pPr>
    <w:rPr>
      <w:rFonts w:ascii="Times New Roman" w:eastAsiaTheme="majorEastAsia" w:hAnsi="Times New Roman" w:cstheme="majorBidi"/>
      <w:b/>
      <w:sz w:val="24"/>
      <w:szCs w:val="26"/>
    </w:rPr>
  </w:style>
  <w:style w:type="paragraph" w:styleId="Ttulo3">
    <w:name w:val="heading 3"/>
    <w:basedOn w:val="Normal"/>
    <w:next w:val="Normal"/>
    <w:link w:val="Ttulo3Char"/>
    <w:uiPriority w:val="9"/>
    <w:semiHidden/>
    <w:unhideWhenUsed/>
    <w:qFormat/>
    <w:rsid w:val="00101956"/>
    <w:pPr>
      <w:keepNext/>
      <w:spacing w:before="240" w:after="60"/>
      <w:outlineLvl w:val="2"/>
    </w:pPr>
    <w:rPr>
      <w:rFonts w:ascii="Cambria" w:eastAsia="Times New Roman" w:hAnsi="Cambria" w:cs="Times New Roman"/>
      <w:b/>
      <w:bCs/>
      <w:sz w:val="26"/>
      <w:szCs w:val="26"/>
      <w:lang w:val="x-none" w:eastAsia="x-none"/>
    </w:rPr>
  </w:style>
  <w:style w:type="paragraph" w:styleId="Ttulo4">
    <w:name w:val="heading 4"/>
    <w:basedOn w:val="Normal"/>
    <w:next w:val="Normal"/>
    <w:link w:val="Ttulo4Char"/>
    <w:qFormat/>
    <w:rsid w:val="000D4D35"/>
    <w:pPr>
      <w:keepNext/>
      <w:widowControl w:val="0"/>
      <w:suppressAutoHyphens/>
      <w:ind w:left="240"/>
      <w:outlineLvl w:val="3"/>
    </w:pPr>
    <w:rPr>
      <w:rFonts w:ascii="Times New Roman" w:eastAsia="Arial Unicode MS" w:hAnsi="Times New Roman" w:cs="Times New Roman"/>
      <w:b/>
      <w:bCs/>
      <w:color w:val="000000"/>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744B"/>
    <w:pPr>
      <w:tabs>
        <w:tab w:val="center" w:pos="4252"/>
        <w:tab w:val="right" w:pos="8504"/>
      </w:tabs>
    </w:pPr>
  </w:style>
  <w:style w:type="character" w:customStyle="1" w:styleId="CabealhoChar">
    <w:name w:val="Cabeçalho Char"/>
    <w:basedOn w:val="Fontepargpadro"/>
    <w:link w:val="Cabealho"/>
    <w:uiPriority w:val="99"/>
    <w:rsid w:val="0063744B"/>
  </w:style>
  <w:style w:type="paragraph" w:styleId="Rodap">
    <w:name w:val="footer"/>
    <w:basedOn w:val="Normal"/>
    <w:link w:val="RodapChar"/>
    <w:uiPriority w:val="99"/>
    <w:unhideWhenUsed/>
    <w:rsid w:val="0063744B"/>
    <w:pPr>
      <w:tabs>
        <w:tab w:val="center" w:pos="4252"/>
        <w:tab w:val="right" w:pos="8504"/>
      </w:tabs>
    </w:pPr>
  </w:style>
  <w:style w:type="character" w:customStyle="1" w:styleId="RodapChar">
    <w:name w:val="Rodapé Char"/>
    <w:basedOn w:val="Fontepargpadro"/>
    <w:link w:val="Rodap"/>
    <w:uiPriority w:val="99"/>
    <w:rsid w:val="0063744B"/>
  </w:style>
  <w:style w:type="paragraph" w:styleId="Textodebalo">
    <w:name w:val="Balloon Text"/>
    <w:basedOn w:val="Normal"/>
    <w:link w:val="TextodebaloChar"/>
    <w:uiPriority w:val="99"/>
    <w:semiHidden/>
    <w:unhideWhenUsed/>
    <w:rsid w:val="0063744B"/>
    <w:rPr>
      <w:rFonts w:ascii="Tahoma" w:hAnsi="Tahoma" w:cs="Times New Roman"/>
      <w:sz w:val="16"/>
      <w:szCs w:val="16"/>
      <w:lang w:val="x-none" w:eastAsia="x-none"/>
    </w:rPr>
  </w:style>
  <w:style w:type="character" w:customStyle="1" w:styleId="TextodebaloChar">
    <w:name w:val="Texto de balão Char"/>
    <w:link w:val="Textodebalo"/>
    <w:uiPriority w:val="99"/>
    <w:semiHidden/>
    <w:rsid w:val="0063744B"/>
    <w:rPr>
      <w:rFonts w:ascii="Tahoma" w:hAnsi="Tahoma" w:cs="Tahoma"/>
      <w:sz w:val="16"/>
      <w:szCs w:val="16"/>
    </w:rPr>
  </w:style>
  <w:style w:type="paragraph" w:customStyle="1" w:styleId="Default">
    <w:name w:val="Default"/>
    <w:rsid w:val="009B2C5E"/>
    <w:pPr>
      <w:suppressAutoHyphens/>
      <w:autoSpaceDE w:val="0"/>
    </w:pPr>
    <w:rPr>
      <w:rFonts w:ascii="TimesNewRoman" w:eastAsia="Arial" w:hAnsi="TimesNewRoman"/>
      <w:kern w:val="1"/>
      <w:lang w:eastAsia="ar-SA"/>
    </w:rPr>
  </w:style>
  <w:style w:type="paragraph" w:styleId="PargrafodaLista">
    <w:name w:val="List Paragraph"/>
    <w:basedOn w:val="Normal"/>
    <w:uiPriority w:val="34"/>
    <w:qFormat/>
    <w:rsid w:val="000636B0"/>
    <w:pPr>
      <w:ind w:left="720"/>
      <w:contextualSpacing/>
    </w:pPr>
  </w:style>
  <w:style w:type="paragraph" w:customStyle="1" w:styleId="Contedodatabela">
    <w:name w:val="Conteúdo da tabela"/>
    <w:basedOn w:val="Normal"/>
    <w:rsid w:val="00907E27"/>
    <w:pPr>
      <w:widowControl w:val="0"/>
      <w:suppressLineNumbers/>
      <w:suppressAutoHyphens/>
    </w:pPr>
    <w:rPr>
      <w:rFonts w:ascii="Arial" w:eastAsia="Lucida Sans Unicode" w:hAnsi="Arial" w:cs="Tahoma"/>
      <w:kern w:val="1"/>
      <w:sz w:val="22"/>
      <w:szCs w:val="24"/>
      <w:lang w:bidi="pt-BR"/>
    </w:rPr>
  </w:style>
  <w:style w:type="paragraph" w:styleId="NormalWeb">
    <w:name w:val="Normal (Web)"/>
    <w:basedOn w:val="Normal"/>
    <w:unhideWhenUsed/>
    <w:rsid w:val="0026601F"/>
    <w:pPr>
      <w:spacing w:before="100" w:beforeAutospacing="1" w:after="100" w:afterAutospacing="1"/>
    </w:pPr>
    <w:rPr>
      <w:rFonts w:ascii="Times New Roman" w:eastAsia="Times New Roman" w:hAnsi="Times New Roman" w:cs="Times New Roman"/>
      <w:sz w:val="24"/>
      <w:szCs w:val="24"/>
    </w:rPr>
  </w:style>
  <w:style w:type="character" w:styleId="Forte">
    <w:name w:val="Strong"/>
    <w:uiPriority w:val="22"/>
    <w:qFormat/>
    <w:rsid w:val="0026601F"/>
    <w:rPr>
      <w:b/>
      <w:bCs/>
    </w:rPr>
  </w:style>
  <w:style w:type="character" w:customStyle="1" w:styleId="highlight">
    <w:name w:val="highlight"/>
    <w:rsid w:val="00386557"/>
  </w:style>
  <w:style w:type="character" w:customStyle="1" w:styleId="Ttulo4Char">
    <w:name w:val="Título 4 Char"/>
    <w:link w:val="Ttulo4"/>
    <w:rsid w:val="000D4D35"/>
    <w:rPr>
      <w:rFonts w:ascii="Times New Roman" w:eastAsia="Arial Unicode MS" w:hAnsi="Times New Roman"/>
      <w:b/>
      <w:bCs/>
      <w:color w:val="000000"/>
      <w:sz w:val="24"/>
      <w:szCs w:val="24"/>
    </w:rPr>
  </w:style>
  <w:style w:type="paragraph" w:styleId="Corpodetexto">
    <w:name w:val="Body Text"/>
    <w:basedOn w:val="Normal"/>
    <w:link w:val="CorpodetextoChar"/>
    <w:semiHidden/>
    <w:rsid w:val="000D4D35"/>
    <w:pPr>
      <w:widowControl w:val="0"/>
      <w:suppressAutoHyphens/>
      <w:spacing w:line="360" w:lineRule="auto"/>
      <w:jc w:val="both"/>
    </w:pPr>
    <w:rPr>
      <w:rFonts w:ascii="Verdana" w:eastAsia="Arial Unicode MS" w:hAnsi="Verdana" w:cs="Times New Roman"/>
      <w:color w:val="000000"/>
      <w:sz w:val="24"/>
      <w:lang w:val="x-none" w:eastAsia="x-none"/>
    </w:rPr>
  </w:style>
  <w:style w:type="character" w:customStyle="1" w:styleId="CorpodetextoChar">
    <w:name w:val="Corpo de texto Char"/>
    <w:link w:val="Corpodetexto"/>
    <w:semiHidden/>
    <w:rsid w:val="000D4D35"/>
    <w:rPr>
      <w:rFonts w:ascii="Verdana" w:eastAsia="Arial Unicode MS" w:hAnsi="Verdana"/>
      <w:color w:val="000000"/>
      <w:sz w:val="24"/>
    </w:rPr>
  </w:style>
  <w:style w:type="paragraph" w:customStyle="1" w:styleId="western">
    <w:name w:val="western"/>
    <w:basedOn w:val="Normal"/>
    <w:rsid w:val="000D4D35"/>
    <w:pPr>
      <w:widowControl w:val="0"/>
      <w:suppressAutoHyphens/>
      <w:spacing w:before="280"/>
    </w:pPr>
    <w:rPr>
      <w:rFonts w:ascii="Arial" w:eastAsia="Arial Unicode MS" w:hAnsi="Arial" w:cs="Tahoma"/>
      <w:b/>
      <w:bCs/>
      <w:kern w:val="1"/>
      <w:sz w:val="32"/>
      <w:szCs w:val="32"/>
      <w:lang w:bidi="pt-BR"/>
    </w:rPr>
  </w:style>
  <w:style w:type="character" w:customStyle="1" w:styleId="Ttulo1Char">
    <w:name w:val="Título 1 Char"/>
    <w:link w:val="Ttulo1"/>
    <w:uiPriority w:val="9"/>
    <w:rsid w:val="00CC15D7"/>
    <w:rPr>
      <w:rFonts w:ascii="Times New Roman" w:eastAsia="Times New Roman" w:hAnsi="Times New Roman"/>
      <w:b/>
      <w:bCs/>
      <w:kern w:val="32"/>
      <w:sz w:val="24"/>
      <w:szCs w:val="32"/>
      <w:lang w:val="x-none" w:eastAsia="x-none"/>
    </w:rPr>
  </w:style>
  <w:style w:type="character" w:customStyle="1" w:styleId="Ttulo3Char">
    <w:name w:val="Título 3 Char"/>
    <w:link w:val="Ttulo3"/>
    <w:uiPriority w:val="9"/>
    <w:semiHidden/>
    <w:rsid w:val="00101956"/>
    <w:rPr>
      <w:rFonts w:ascii="Cambria" w:eastAsia="Times New Roman" w:hAnsi="Cambria" w:cs="Times New Roman"/>
      <w:b/>
      <w:bCs/>
      <w:sz w:val="26"/>
      <w:szCs w:val="26"/>
    </w:rPr>
  </w:style>
  <w:style w:type="paragraph" w:styleId="Recuodecorpodetexto3">
    <w:name w:val="Body Text Indent 3"/>
    <w:basedOn w:val="Normal"/>
    <w:link w:val="Recuodecorpodetexto3Char"/>
    <w:uiPriority w:val="99"/>
    <w:semiHidden/>
    <w:unhideWhenUsed/>
    <w:rsid w:val="00101956"/>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uiPriority w:val="99"/>
    <w:semiHidden/>
    <w:rsid w:val="00101956"/>
    <w:rPr>
      <w:rFonts w:cs="Arial"/>
      <w:sz w:val="16"/>
      <w:szCs w:val="16"/>
    </w:rPr>
  </w:style>
  <w:style w:type="paragraph" w:customStyle="1" w:styleId="Corpodetexto31">
    <w:name w:val="Corpo de texto 31"/>
    <w:basedOn w:val="Normal"/>
    <w:rsid w:val="00101956"/>
    <w:pPr>
      <w:widowControl w:val="0"/>
      <w:suppressAutoHyphens/>
      <w:jc w:val="both"/>
    </w:pPr>
    <w:rPr>
      <w:rFonts w:ascii="Arial" w:eastAsia="Lucida Sans Unicode" w:hAnsi="Arial" w:cs="Times New Roman"/>
      <w:sz w:val="24"/>
      <w:szCs w:val="24"/>
    </w:rPr>
  </w:style>
  <w:style w:type="paragraph" w:customStyle="1" w:styleId="Recuodecorpodetexto21">
    <w:name w:val="Recuo de corpo de texto 21"/>
    <w:basedOn w:val="Normal"/>
    <w:rsid w:val="00101956"/>
    <w:pPr>
      <w:widowControl w:val="0"/>
      <w:suppressAutoHyphens/>
      <w:ind w:left="-3969"/>
    </w:pPr>
    <w:rPr>
      <w:rFonts w:ascii="Arial" w:eastAsia="Lucida Sans Unicode" w:hAnsi="Arial" w:cs="Times New Roman"/>
      <w:sz w:val="24"/>
      <w:szCs w:val="24"/>
    </w:rPr>
  </w:style>
  <w:style w:type="character" w:styleId="nfase">
    <w:name w:val="Emphasis"/>
    <w:uiPriority w:val="20"/>
    <w:qFormat/>
    <w:rsid w:val="00101956"/>
    <w:rPr>
      <w:i/>
      <w:iCs/>
    </w:rPr>
  </w:style>
  <w:style w:type="paragraph" w:styleId="Textodenotaderodap">
    <w:name w:val="footnote text"/>
    <w:basedOn w:val="Normal"/>
    <w:link w:val="TextodenotaderodapChar"/>
    <w:uiPriority w:val="99"/>
    <w:semiHidden/>
    <w:unhideWhenUsed/>
    <w:rsid w:val="00AD5B74"/>
    <w:rPr>
      <w:rFonts w:cs="Times New Roman"/>
      <w:lang w:val="x-none" w:eastAsia="x-none"/>
    </w:rPr>
  </w:style>
  <w:style w:type="character" w:customStyle="1" w:styleId="TextodenotaderodapChar">
    <w:name w:val="Texto de nota de rodapé Char"/>
    <w:link w:val="Textodenotaderodap"/>
    <w:uiPriority w:val="99"/>
    <w:semiHidden/>
    <w:rsid w:val="00AD5B74"/>
    <w:rPr>
      <w:rFonts w:cs="Arial"/>
    </w:rPr>
  </w:style>
  <w:style w:type="character" w:styleId="Refdenotaderodap">
    <w:name w:val="footnote reference"/>
    <w:uiPriority w:val="99"/>
    <w:semiHidden/>
    <w:unhideWhenUsed/>
    <w:rsid w:val="00AD5B74"/>
    <w:rPr>
      <w:vertAlign w:val="superscript"/>
    </w:rPr>
  </w:style>
  <w:style w:type="table" w:styleId="Tabelacomgrade">
    <w:name w:val="Table Grid"/>
    <w:basedOn w:val="Tabelanormal"/>
    <w:rsid w:val="000D03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uiPriority w:val="1"/>
    <w:qFormat/>
    <w:rsid w:val="00335A9D"/>
    <w:rPr>
      <w:rFonts w:cs="Arial"/>
    </w:rPr>
  </w:style>
  <w:style w:type="character" w:styleId="Hyperlink">
    <w:name w:val="Hyperlink"/>
    <w:uiPriority w:val="99"/>
    <w:unhideWhenUsed/>
    <w:rsid w:val="00466EF6"/>
    <w:rPr>
      <w:color w:val="0000FF"/>
      <w:u w:val="single"/>
    </w:rPr>
  </w:style>
  <w:style w:type="character" w:styleId="Refdecomentrio">
    <w:name w:val="annotation reference"/>
    <w:uiPriority w:val="99"/>
    <w:semiHidden/>
    <w:unhideWhenUsed/>
    <w:rsid w:val="008D0836"/>
    <w:rPr>
      <w:sz w:val="16"/>
      <w:szCs w:val="16"/>
    </w:rPr>
  </w:style>
  <w:style w:type="paragraph" w:styleId="Textodecomentrio">
    <w:name w:val="annotation text"/>
    <w:basedOn w:val="Normal"/>
    <w:link w:val="TextodecomentrioChar"/>
    <w:uiPriority w:val="99"/>
    <w:semiHidden/>
    <w:unhideWhenUsed/>
    <w:rsid w:val="008D0836"/>
    <w:rPr>
      <w:rFonts w:cs="Times New Roman"/>
      <w:lang w:val="x-none" w:eastAsia="x-none"/>
    </w:rPr>
  </w:style>
  <w:style w:type="character" w:customStyle="1" w:styleId="TextodecomentrioChar">
    <w:name w:val="Texto de comentário Char"/>
    <w:link w:val="Textodecomentrio"/>
    <w:uiPriority w:val="99"/>
    <w:semiHidden/>
    <w:rsid w:val="008D0836"/>
    <w:rPr>
      <w:rFonts w:cs="Arial"/>
    </w:rPr>
  </w:style>
  <w:style w:type="paragraph" w:styleId="Assuntodocomentrio">
    <w:name w:val="annotation subject"/>
    <w:basedOn w:val="Textodecomentrio"/>
    <w:next w:val="Textodecomentrio"/>
    <w:link w:val="AssuntodocomentrioChar"/>
    <w:uiPriority w:val="99"/>
    <w:semiHidden/>
    <w:unhideWhenUsed/>
    <w:rsid w:val="008D0836"/>
    <w:rPr>
      <w:b/>
      <w:bCs/>
    </w:rPr>
  </w:style>
  <w:style w:type="character" w:customStyle="1" w:styleId="AssuntodocomentrioChar">
    <w:name w:val="Assunto do comentário Char"/>
    <w:link w:val="Assuntodocomentrio"/>
    <w:uiPriority w:val="99"/>
    <w:semiHidden/>
    <w:rsid w:val="008D0836"/>
    <w:rPr>
      <w:rFonts w:cs="Arial"/>
      <w:b/>
      <w:bCs/>
    </w:rPr>
  </w:style>
  <w:style w:type="character" w:customStyle="1" w:styleId="MenoPendente1">
    <w:name w:val="Menção Pendente1"/>
    <w:uiPriority w:val="99"/>
    <w:semiHidden/>
    <w:unhideWhenUsed/>
    <w:rsid w:val="000265FB"/>
    <w:rPr>
      <w:color w:val="605E5C"/>
      <w:shd w:val="clear" w:color="auto" w:fill="E1DFDD"/>
    </w:rPr>
  </w:style>
  <w:style w:type="paragraph" w:styleId="Textodenotadefim">
    <w:name w:val="endnote text"/>
    <w:basedOn w:val="Normal"/>
    <w:link w:val="TextodenotadefimChar"/>
    <w:uiPriority w:val="99"/>
    <w:semiHidden/>
    <w:unhideWhenUsed/>
    <w:rsid w:val="00857000"/>
  </w:style>
  <w:style w:type="character" w:customStyle="1" w:styleId="TextodenotadefimChar">
    <w:name w:val="Texto de nota de fim Char"/>
    <w:basedOn w:val="Fontepargpadro"/>
    <w:link w:val="Textodenotadefim"/>
    <w:uiPriority w:val="99"/>
    <w:semiHidden/>
    <w:rsid w:val="00857000"/>
    <w:rPr>
      <w:rFonts w:cs="Arial"/>
    </w:rPr>
  </w:style>
  <w:style w:type="character" w:styleId="Refdenotadefim">
    <w:name w:val="endnote reference"/>
    <w:basedOn w:val="Fontepargpadro"/>
    <w:uiPriority w:val="99"/>
    <w:semiHidden/>
    <w:unhideWhenUsed/>
    <w:rsid w:val="00857000"/>
    <w:rPr>
      <w:vertAlign w:val="superscript"/>
    </w:rPr>
  </w:style>
  <w:style w:type="paragraph" w:styleId="CabealhodoSumrio">
    <w:name w:val="TOC Heading"/>
    <w:basedOn w:val="Ttulo1"/>
    <w:next w:val="Normal"/>
    <w:uiPriority w:val="39"/>
    <w:unhideWhenUsed/>
    <w:qFormat/>
    <w:rsid w:val="00EB7A4E"/>
    <w:pPr>
      <w:keepLines/>
      <w:spacing w:after="0" w:line="259" w:lineRule="auto"/>
      <w:outlineLvl w:val="9"/>
    </w:pPr>
    <w:rPr>
      <w:rFonts w:asciiTheme="majorHAnsi" w:eastAsiaTheme="majorEastAsia" w:hAnsiTheme="majorHAnsi" w:cstheme="majorBidi"/>
      <w:b w:val="0"/>
      <w:bCs w:val="0"/>
      <w:color w:val="2F5496" w:themeColor="accent1" w:themeShade="BF"/>
      <w:kern w:val="0"/>
      <w:lang w:val="pt-BR" w:eastAsia="pt-BR"/>
    </w:rPr>
  </w:style>
  <w:style w:type="paragraph" w:styleId="Sumrio2">
    <w:name w:val="toc 2"/>
    <w:basedOn w:val="Normal"/>
    <w:next w:val="Normal"/>
    <w:autoRedefine/>
    <w:uiPriority w:val="39"/>
    <w:unhideWhenUsed/>
    <w:rsid w:val="00EB7A4E"/>
    <w:pPr>
      <w:spacing w:after="100" w:line="259" w:lineRule="auto"/>
      <w:ind w:left="220"/>
    </w:pPr>
    <w:rPr>
      <w:rFonts w:asciiTheme="minorHAnsi" w:eastAsiaTheme="minorEastAsia" w:hAnsiTheme="minorHAnsi" w:cs="Times New Roman"/>
      <w:sz w:val="22"/>
      <w:szCs w:val="22"/>
    </w:rPr>
  </w:style>
  <w:style w:type="paragraph" w:styleId="Sumrio1">
    <w:name w:val="toc 1"/>
    <w:basedOn w:val="Normal"/>
    <w:next w:val="Normal"/>
    <w:autoRedefine/>
    <w:uiPriority w:val="39"/>
    <w:unhideWhenUsed/>
    <w:rsid w:val="00EB7A4E"/>
    <w:pPr>
      <w:spacing w:after="100" w:line="259" w:lineRule="auto"/>
    </w:pPr>
    <w:rPr>
      <w:rFonts w:asciiTheme="minorHAnsi" w:eastAsiaTheme="minorEastAsia" w:hAnsiTheme="minorHAnsi" w:cs="Times New Roman"/>
      <w:sz w:val="22"/>
      <w:szCs w:val="22"/>
    </w:rPr>
  </w:style>
  <w:style w:type="paragraph" w:styleId="Sumrio3">
    <w:name w:val="toc 3"/>
    <w:basedOn w:val="Normal"/>
    <w:next w:val="Normal"/>
    <w:autoRedefine/>
    <w:uiPriority w:val="39"/>
    <w:unhideWhenUsed/>
    <w:rsid w:val="00EB7A4E"/>
    <w:pPr>
      <w:spacing w:after="100" w:line="259" w:lineRule="auto"/>
      <w:ind w:left="440"/>
    </w:pPr>
    <w:rPr>
      <w:rFonts w:asciiTheme="minorHAnsi" w:eastAsiaTheme="minorEastAsia" w:hAnsiTheme="minorHAnsi" w:cs="Times New Roman"/>
      <w:sz w:val="22"/>
      <w:szCs w:val="22"/>
    </w:rPr>
  </w:style>
  <w:style w:type="character" w:customStyle="1" w:styleId="Ttulo2Char">
    <w:name w:val="Título 2 Char"/>
    <w:basedOn w:val="Fontepargpadro"/>
    <w:link w:val="Ttulo2"/>
    <w:uiPriority w:val="9"/>
    <w:rsid w:val="0090347A"/>
    <w:rPr>
      <w:rFonts w:ascii="Times New Roman" w:eastAsiaTheme="majorEastAsia" w:hAnsi="Times New Roman" w:cstheme="majorBidi"/>
      <w:b/>
      <w:sz w:val="24"/>
      <w:szCs w:val="26"/>
    </w:rPr>
  </w:style>
  <w:style w:type="paragraph" w:customStyle="1" w:styleId="active">
    <w:name w:val="active"/>
    <w:basedOn w:val="Normal"/>
    <w:rsid w:val="00554B57"/>
    <w:pPr>
      <w:spacing w:before="100" w:beforeAutospacing="1" w:after="100" w:afterAutospacing="1"/>
    </w:pPr>
    <w:rPr>
      <w:rFonts w:ascii="Times New Roman" w:eastAsia="Times New Roman" w:hAnsi="Times New Roman" w:cs="Times New Roman"/>
      <w:sz w:val="24"/>
      <w:szCs w:val="24"/>
    </w:rPr>
  </w:style>
  <w:style w:type="paragraph" w:customStyle="1" w:styleId="Textbody">
    <w:name w:val="Text body"/>
    <w:basedOn w:val="Normal"/>
    <w:rsid w:val="004259F3"/>
    <w:pPr>
      <w:widowControl w:val="0"/>
      <w:suppressAutoHyphens/>
      <w:autoSpaceDN w:val="0"/>
      <w:spacing w:after="120"/>
    </w:pPr>
    <w:rPr>
      <w:rFonts w:ascii="Times New Roman" w:eastAsia="Arial Unicode MS" w:hAnsi="Times New Roman" w:cs="Mangal"/>
      <w:kern w:val="3"/>
      <w:sz w:val="24"/>
      <w:szCs w:val="24"/>
      <w:lang w:eastAsia="zh-CN" w:bidi="hi-IN"/>
    </w:rPr>
  </w:style>
  <w:style w:type="character" w:customStyle="1" w:styleId="ui-provider">
    <w:name w:val="ui-provider"/>
    <w:basedOn w:val="Fontepargpadro"/>
    <w:rsid w:val="00B473EC"/>
  </w:style>
  <w:style w:type="character" w:customStyle="1" w:styleId="Nivel2Char">
    <w:name w:val="Nivel 2 Char"/>
    <w:basedOn w:val="Fontepargpadro"/>
    <w:link w:val="Nivel2"/>
    <w:locked/>
    <w:rsid w:val="008142F5"/>
    <w:rPr>
      <w:rFonts w:ascii="Arial" w:hAnsi="Arial" w:cs="Arial"/>
      <w:color w:val="000000"/>
    </w:rPr>
  </w:style>
  <w:style w:type="paragraph" w:customStyle="1" w:styleId="Nivel2">
    <w:name w:val="Nivel 2"/>
    <w:basedOn w:val="Normal"/>
    <w:link w:val="Nivel2Char"/>
    <w:qFormat/>
    <w:rsid w:val="008142F5"/>
    <w:pPr>
      <w:spacing w:before="120" w:after="120" w:line="276" w:lineRule="auto"/>
      <w:jc w:val="both"/>
    </w:pPr>
    <w:rPr>
      <w:rFonts w:ascii="Arial" w:hAnsi="Arial"/>
      <w:color w:val="000000"/>
    </w:rPr>
  </w:style>
  <w:style w:type="character" w:styleId="MenoPendente">
    <w:name w:val="Unresolved Mention"/>
    <w:basedOn w:val="Fontepargpadro"/>
    <w:uiPriority w:val="99"/>
    <w:semiHidden/>
    <w:unhideWhenUsed/>
    <w:rsid w:val="00F551D8"/>
    <w:rPr>
      <w:color w:val="605E5C"/>
      <w:shd w:val="clear" w:color="auto" w:fill="E1DFDD"/>
    </w:rPr>
  </w:style>
  <w:style w:type="character" w:customStyle="1" w:styleId="Fontepargpadro6">
    <w:name w:val="Fonte parág. padrão6"/>
    <w:rsid w:val="00EF4182"/>
  </w:style>
  <w:style w:type="paragraph" w:customStyle="1" w:styleId="Normal11pt">
    <w:name w:val="Normal + 11 pt"/>
    <w:basedOn w:val="Normal"/>
    <w:rsid w:val="00F81C31"/>
    <w:pPr>
      <w:suppressAutoHyphens/>
      <w:autoSpaceDN w:val="0"/>
      <w:ind w:right="-759"/>
      <w:jc w:val="both"/>
      <w:textAlignment w:val="baseline"/>
    </w:pPr>
    <w:rPr>
      <w:rFonts w:ascii="Times New Roman" w:eastAsia="Times New Roman" w:hAnsi="Times New Roman" w:cs="Times New Roman"/>
      <w:b/>
      <w:kern w:val="3"/>
      <w:sz w:val="22"/>
      <w:szCs w:val="22"/>
      <w:lang w:eastAsia="zh-CN"/>
    </w:rPr>
  </w:style>
  <w:style w:type="character" w:customStyle="1" w:styleId="Nvel3Char">
    <w:name w:val="Nível 3 Char"/>
    <w:basedOn w:val="Fontepargpadro"/>
    <w:link w:val="Nvel3"/>
    <w:locked/>
    <w:rsid w:val="00E5431C"/>
    <w:rPr>
      <w:rFonts w:ascii="Arial" w:hAnsi="Arial" w:cs="Arial"/>
    </w:rPr>
  </w:style>
  <w:style w:type="paragraph" w:customStyle="1" w:styleId="Nvel3">
    <w:name w:val="Nível 3"/>
    <w:basedOn w:val="Normal"/>
    <w:link w:val="Nvel3Char"/>
    <w:qFormat/>
    <w:rsid w:val="00E5431C"/>
    <w:pPr>
      <w:spacing w:before="120" w:after="120" w:line="276" w:lineRule="auto"/>
      <w:ind w:left="284" w:hanging="504"/>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81631">
      <w:bodyDiv w:val="1"/>
      <w:marLeft w:val="0"/>
      <w:marRight w:val="0"/>
      <w:marTop w:val="0"/>
      <w:marBottom w:val="0"/>
      <w:divBdr>
        <w:top w:val="none" w:sz="0" w:space="0" w:color="auto"/>
        <w:left w:val="none" w:sz="0" w:space="0" w:color="auto"/>
        <w:bottom w:val="none" w:sz="0" w:space="0" w:color="auto"/>
        <w:right w:val="none" w:sz="0" w:space="0" w:color="auto"/>
      </w:divBdr>
    </w:div>
    <w:div w:id="115878834">
      <w:bodyDiv w:val="1"/>
      <w:marLeft w:val="0"/>
      <w:marRight w:val="0"/>
      <w:marTop w:val="0"/>
      <w:marBottom w:val="0"/>
      <w:divBdr>
        <w:top w:val="none" w:sz="0" w:space="0" w:color="auto"/>
        <w:left w:val="none" w:sz="0" w:space="0" w:color="auto"/>
        <w:bottom w:val="none" w:sz="0" w:space="0" w:color="auto"/>
        <w:right w:val="none" w:sz="0" w:space="0" w:color="auto"/>
      </w:divBdr>
    </w:div>
    <w:div w:id="126700304">
      <w:bodyDiv w:val="1"/>
      <w:marLeft w:val="0"/>
      <w:marRight w:val="0"/>
      <w:marTop w:val="0"/>
      <w:marBottom w:val="0"/>
      <w:divBdr>
        <w:top w:val="none" w:sz="0" w:space="0" w:color="auto"/>
        <w:left w:val="none" w:sz="0" w:space="0" w:color="auto"/>
        <w:bottom w:val="none" w:sz="0" w:space="0" w:color="auto"/>
        <w:right w:val="none" w:sz="0" w:space="0" w:color="auto"/>
      </w:divBdr>
    </w:div>
    <w:div w:id="165632405">
      <w:bodyDiv w:val="1"/>
      <w:marLeft w:val="0"/>
      <w:marRight w:val="0"/>
      <w:marTop w:val="0"/>
      <w:marBottom w:val="0"/>
      <w:divBdr>
        <w:top w:val="none" w:sz="0" w:space="0" w:color="auto"/>
        <w:left w:val="none" w:sz="0" w:space="0" w:color="auto"/>
        <w:bottom w:val="none" w:sz="0" w:space="0" w:color="auto"/>
        <w:right w:val="none" w:sz="0" w:space="0" w:color="auto"/>
      </w:divBdr>
    </w:div>
    <w:div w:id="329135971">
      <w:bodyDiv w:val="1"/>
      <w:marLeft w:val="0"/>
      <w:marRight w:val="0"/>
      <w:marTop w:val="0"/>
      <w:marBottom w:val="0"/>
      <w:divBdr>
        <w:top w:val="none" w:sz="0" w:space="0" w:color="auto"/>
        <w:left w:val="none" w:sz="0" w:space="0" w:color="auto"/>
        <w:bottom w:val="none" w:sz="0" w:space="0" w:color="auto"/>
        <w:right w:val="none" w:sz="0" w:space="0" w:color="auto"/>
      </w:divBdr>
    </w:div>
    <w:div w:id="387192313">
      <w:bodyDiv w:val="1"/>
      <w:marLeft w:val="0"/>
      <w:marRight w:val="0"/>
      <w:marTop w:val="0"/>
      <w:marBottom w:val="0"/>
      <w:divBdr>
        <w:top w:val="none" w:sz="0" w:space="0" w:color="auto"/>
        <w:left w:val="none" w:sz="0" w:space="0" w:color="auto"/>
        <w:bottom w:val="none" w:sz="0" w:space="0" w:color="auto"/>
        <w:right w:val="none" w:sz="0" w:space="0" w:color="auto"/>
      </w:divBdr>
    </w:div>
    <w:div w:id="400712772">
      <w:bodyDiv w:val="1"/>
      <w:marLeft w:val="0"/>
      <w:marRight w:val="0"/>
      <w:marTop w:val="0"/>
      <w:marBottom w:val="0"/>
      <w:divBdr>
        <w:top w:val="none" w:sz="0" w:space="0" w:color="auto"/>
        <w:left w:val="none" w:sz="0" w:space="0" w:color="auto"/>
        <w:bottom w:val="none" w:sz="0" w:space="0" w:color="auto"/>
        <w:right w:val="none" w:sz="0" w:space="0" w:color="auto"/>
      </w:divBdr>
    </w:div>
    <w:div w:id="610557001">
      <w:bodyDiv w:val="1"/>
      <w:marLeft w:val="0"/>
      <w:marRight w:val="0"/>
      <w:marTop w:val="0"/>
      <w:marBottom w:val="0"/>
      <w:divBdr>
        <w:top w:val="none" w:sz="0" w:space="0" w:color="auto"/>
        <w:left w:val="none" w:sz="0" w:space="0" w:color="auto"/>
        <w:bottom w:val="none" w:sz="0" w:space="0" w:color="auto"/>
        <w:right w:val="none" w:sz="0" w:space="0" w:color="auto"/>
      </w:divBdr>
    </w:div>
    <w:div w:id="653799258">
      <w:bodyDiv w:val="1"/>
      <w:marLeft w:val="0"/>
      <w:marRight w:val="0"/>
      <w:marTop w:val="0"/>
      <w:marBottom w:val="0"/>
      <w:divBdr>
        <w:top w:val="none" w:sz="0" w:space="0" w:color="auto"/>
        <w:left w:val="none" w:sz="0" w:space="0" w:color="auto"/>
        <w:bottom w:val="none" w:sz="0" w:space="0" w:color="auto"/>
        <w:right w:val="none" w:sz="0" w:space="0" w:color="auto"/>
      </w:divBdr>
    </w:div>
    <w:div w:id="673997537">
      <w:bodyDiv w:val="1"/>
      <w:marLeft w:val="0"/>
      <w:marRight w:val="0"/>
      <w:marTop w:val="0"/>
      <w:marBottom w:val="0"/>
      <w:divBdr>
        <w:top w:val="none" w:sz="0" w:space="0" w:color="auto"/>
        <w:left w:val="none" w:sz="0" w:space="0" w:color="auto"/>
        <w:bottom w:val="none" w:sz="0" w:space="0" w:color="auto"/>
        <w:right w:val="none" w:sz="0" w:space="0" w:color="auto"/>
      </w:divBdr>
    </w:div>
    <w:div w:id="852913516">
      <w:bodyDiv w:val="1"/>
      <w:marLeft w:val="0"/>
      <w:marRight w:val="0"/>
      <w:marTop w:val="0"/>
      <w:marBottom w:val="0"/>
      <w:divBdr>
        <w:top w:val="none" w:sz="0" w:space="0" w:color="auto"/>
        <w:left w:val="none" w:sz="0" w:space="0" w:color="auto"/>
        <w:bottom w:val="none" w:sz="0" w:space="0" w:color="auto"/>
        <w:right w:val="none" w:sz="0" w:space="0" w:color="auto"/>
      </w:divBdr>
      <w:divsChild>
        <w:div w:id="694043462">
          <w:marLeft w:val="576"/>
          <w:marRight w:val="0"/>
          <w:marTop w:val="60"/>
          <w:marBottom w:val="0"/>
          <w:divBdr>
            <w:top w:val="none" w:sz="0" w:space="0" w:color="auto"/>
            <w:left w:val="none" w:sz="0" w:space="0" w:color="auto"/>
            <w:bottom w:val="none" w:sz="0" w:space="0" w:color="auto"/>
            <w:right w:val="none" w:sz="0" w:space="0" w:color="auto"/>
          </w:divBdr>
        </w:div>
        <w:div w:id="1904565943">
          <w:marLeft w:val="576"/>
          <w:marRight w:val="0"/>
          <w:marTop w:val="60"/>
          <w:marBottom w:val="0"/>
          <w:divBdr>
            <w:top w:val="none" w:sz="0" w:space="0" w:color="auto"/>
            <w:left w:val="none" w:sz="0" w:space="0" w:color="auto"/>
            <w:bottom w:val="none" w:sz="0" w:space="0" w:color="auto"/>
            <w:right w:val="none" w:sz="0" w:space="0" w:color="auto"/>
          </w:divBdr>
        </w:div>
      </w:divsChild>
    </w:div>
    <w:div w:id="944995895">
      <w:bodyDiv w:val="1"/>
      <w:marLeft w:val="0"/>
      <w:marRight w:val="0"/>
      <w:marTop w:val="0"/>
      <w:marBottom w:val="0"/>
      <w:divBdr>
        <w:top w:val="none" w:sz="0" w:space="0" w:color="auto"/>
        <w:left w:val="none" w:sz="0" w:space="0" w:color="auto"/>
        <w:bottom w:val="none" w:sz="0" w:space="0" w:color="auto"/>
        <w:right w:val="none" w:sz="0" w:space="0" w:color="auto"/>
      </w:divBdr>
      <w:divsChild>
        <w:div w:id="32316380">
          <w:marLeft w:val="0"/>
          <w:marRight w:val="0"/>
          <w:marTop w:val="0"/>
          <w:marBottom w:val="0"/>
          <w:divBdr>
            <w:top w:val="none" w:sz="0" w:space="0" w:color="auto"/>
            <w:left w:val="none" w:sz="0" w:space="0" w:color="auto"/>
            <w:bottom w:val="none" w:sz="0" w:space="0" w:color="auto"/>
            <w:right w:val="none" w:sz="0" w:space="0" w:color="auto"/>
          </w:divBdr>
        </w:div>
        <w:div w:id="125665106">
          <w:marLeft w:val="0"/>
          <w:marRight w:val="0"/>
          <w:marTop w:val="0"/>
          <w:marBottom w:val="0"/>
          <w:divBdr>
            <w:top w:val="none" w:sz="0" w:space="0" w:color="auto"/>
            <w:left w:val="none" w:sz="0" w:space="0" w:color="auto"/>
            <w:bottom w:val="none" w:sz="0" w:space="0" w:color="auto"/>
            <w:right w:val="none" w:sz="0" w:space="0" w:color="auto"/>
          </w:divBdr>
        </w:div>
        <w:div w:id="276453792">
          <w:marLeft w:val="0"/>
          <w:marRight w:val="0"/>
          <w:marTop w:val="0"/>
          <w:marBottom w:val="0"/>
          <w:divBdr>
            <w:top w:val="none" w:sz="0" w:space="0" w:color="auto"/>
            <w:left w:val="none" w:sz="0" w:space="0" w:color="auto"/>
            <w:bottom w:val="none" w:sz="0" w:space="0" w:color="auto"/>
            <w:right w:val="none" w:sz="0" w:space="0" w:color="auto"/>
          </w:divBdr>
        </w:div>
        <w:div w:id="301008764">
          <w:marLeft w:val="0"/>
          <w:marRight w:val="0"/>
          <w:marTop w:val="0"/>
          <w:marBottom w:val="0"/>
          <w:divBdr>
            <w:top w:val="none" w:sz="0" w:space="0" w:color="auto"/>
            <w:left w:val="none" w:sz="0" w:space="0" w:color="auto"/>
            <w:bottom w:val="none" w:sz="0" w:space="0" w:color="auto"/>
            <w:right w:val="none" w:sz="0" w:space="0" w:color="auto"/>
          </w:divBdr>
        </w:div>
        <w:div w:id="342392442">
          <w:marLeft w:val="0"/>
          <w:marRight w:val="0"/>
          <w:marTop w:val="0"/>
          <w:marBottom w:val="0"/>
          <w:divBdr>
            <w:top w:val="none" w:sz="0" w:space="0" w:color="auto"/>
            <w:left w:val="none" w:sz="0" w:space="0" w:color="auto"/>
            <w:bottom w:val="none" w:sz="0" w:space="0" w:color="auto"/>
            <w:right w:val="none" w:sz="0" w:space="0" w:color="auto"/>
          </w:divBdr>
        </w:div>
        <w:div w:id="452985279">
          <w:marLeft w:val="0"/>
          <w:marRight w:val="0"/>
          <w:marTop w:val="0"/>
          <w:marBottom w:val="0"/>
          <w:divBdr>
            <w:top w:val="none" w:sz="0" w:space="0" w:color="auto"/>
            <w:left w:val="none" w:sz="0" w:space="0" w:color="auto"/>
            <w:bottom w:val="none" w:sz="0" w:space="0" w:color="auto"/>
            <w:right w:val="none" w:sz="0" w:space="0" w:color="auto"/>
          </w:divBdr>
        </w:div>
        <w:div w:id="543561341">
          <w:marLeft w:val="0"/>
          <w:marRight w:val="0"/>
          <w:marTop w:val="0"/>
          <w:marBottom w:val="0"/>
          <w:divBdr>
            <w:top w:val="none" w:sz="0" w:space="0" w:color="auto"/>
            <w:left w:val="none" w:sz="0" w:space="0" w:color="auto"/>
            <w:bottom w:val="none" w:sz="0" w:space="0" w:color="auto"/>
            <w:right w:val="none" w:sz="0" w:space="0" w:color="auto"/>
          </w:divBdr>
        </w:div>
        <w:div w:id="683093553">
          <w:marLeft w:val="0"/>
          <w:marRight w:val="0"/>
          <w:marTop w:val="0"/>
          <w:marBottom w:val="0"/>
          <w:divBdr>
            <w:top w:val="none" w:sz="0" w:space="0" w:color="auto"/>
            <w:left w:val="none" w:sz="0" w:space="0" w:color="auto"/>
            <w:bottom w:val="none" w:sz="0" w:space="0" w:color="auto"/>
            <w:right w:val="none" w:sz="0" w:space="0" w:color="auto"/>
          </w:divBdr>
        </w:div>
        <w:div w:id="701563207">
          <w:marLeft w:val="0"/>
          <w:marRight w:val="0"/>
          <w:marTop w:val="0"/>
          <w:marBottom w:val="0"/>
          <w:divBdr>
            <w:top w:val="none" w:sz="0" w:space="0" w:color="auto"/>
            <w:left w:val="none" w:sz="0" w:space="0" w:color="auto"/>
            <w:bottom w:val="none" w:sz="0" w:space="0" w:color="auto"/>
            <w:right w:val="none" w:sz="0" w:space="0" w:color="auto"/>
          </w:divBdr>
        </w:div>
        <w:div w:id="798493774">
          <w:marLeft w:val="0"/>
          <w:marRight w:val="0"/>
          <w:marTop w:val="0"/>
          <w:marBottom w:val="0"/>
          <w:divBdr>
            <w:top w:val="none" w:sz="0" w:space="0" w:color="auto"/>
            <w:left w:val="none" w:sz="0" w:space="0" w:color="auto"/>
            <w:bottom w:val="none" w:sz="0" w:space="0" w:color="auto"/>
            <w:right w:val="none" w:sz="0" w:space="0" w:color="auto"/>
          </w:divBdr>
        </w:div>
        <w:div w:id="960765959">
          <w:marLeft w:val="0"/>
          <w:marRight w:val="0"/>
          <w:marTop w:val="0"/>
          <w:marBottom w:val="0"/>
          <w:divBdr>
            <w:top w:val="none" w:sz="0" w:space="0" w:color="auto"/>
            <w:left w:val="none" w:sz="0" w:space="0" w:color="auto"/>
            <w:bottom w:val="none" w:sz="0" w:space="0" w:color="auto"/>
            <w:right w:val="none" w:sz="0" w:space="0" w:color="auto"/>
          </w:divBdr>
        </w:div>
        <w:div w:id="1022778691">
          <w:marLeft w:val="0"/>
          <w:marRight w:val="0"/>
          <w:marTop w:val="0"/>
          <w:marBottom w:val="0"/>
          <w:divBdr>
            <w:top w:val="none" w:sz="0" w:space="0" w:color="auto"/>
            <w:left w:val="none" w:sz="0" w:space="0" w:color="auto"/>
            <w:bottom w:val="none" w:sz="0" w:space="0" w:color="auto"/>
            <w:right w:val="none" w:sz="0" w:space="0" w:color="auto"/>
          </w:divBdr>
        </w:div>
        <w:div w:id="1122916884">
          <w:marLeft w:val="0"/>
          <w:marRight w:val="0"/>
          <w:marTop w:val="0"/>
          <w:marBottom w:val="0"/>
          <w:divBdr>
            <w:top w:val="none" w:sz="0" w:space="0" w:color="auto"/>
            <w:left w:val="none" w:sz="0" w:space="0" w:color="auto"/>
            <w:bottom w:val="none" w:sz="0" w:space="0" w:color="auto"/>
            <w:right w:val="none" w:sz="0" w:space="0" w:color="auto"/>
          </w:divBdr>
        </w:div>
        <w:div w:id="1216620401">
          <w:marLeft w:val="0"/>
          <w:marRight w:val="0"/>
          <w:marTop w:val="0"/>
          <w:marBottom w:val="0"/>
          <w:divBdr>
            <w:top w:val="none" w:sz="0" w:space="0" w:color="auto"/>
            <w:left w:val="none" w:sz="0" w:space="0" w:color="auto"/>
            <w:bottom w:val="none" w:sz="0" w:space="0" w:color="auto"/>
            <w:right w:val="none" w:sz="0" w:space="0" w:color="auto"/>
          </w:divBdr>
        </w:div>
        <w:div w:id="1226726059">
          <w:marLeft w:val="0"/>
          <w:marRight w:val="0"/>
          <w:marTop w:val="0"/>
          <w:marBottom w:val="0"/>
          <w:divBdr>
            <w:top w:val="none" w:sz="0" w:space="0" w:color="auto"/>
            <w:left w:val="none" w:sz="0" w:space="0" w:color="auto"/>
            <w:bottom w:val="none" w:sz="0" w:space="0" w:color="auto"/>
            <w:right w:val="none" w:sz="0" w:space="0" w:color="auto"/>
          </w:divBdr>
        </w:div>
        <w:div w:id="1267270865">
          <w:marLeft w:val="0"/>
          <w:marRight w:val="0"/>
          <w:marTop w:val="0"/>
          <w:marBottom w:val="0"/>
          <w:divBdr>
            <w:top w:val="none" w:sz="0" w:space="0" w:color="auto"/>
            <w:left w:val="none" w:sz="0" w:space="0" w:color="auto"/>
            <w:bottom w:val="none" w:sz="0" w:space="0" w:color="auto"/>
            <w:right w:val="none" w:sz="0" w:space="0" w:color="auto"/>
          </w:divBdr>
        </w:div>
        <w:div w:id="1331832335">
          <w:marLeft w:val="0"/>
          <w:marRight w:val="0"/>
          <w:marTop w:val="0"/>
          <w:marBottom w:val="0"/>
          <w:divBdr>
            <w:top w:val="none" w:sz="0" w:space="0" w:color="auto"/>
            <w:left w:val="none" w:sz="0" w:space="0" w:color="auto"/>
            <w:bottom w:val="none" w:sz="0" w:space="0" w:color="auto"/>
            <w:right w:val="none" w:sz="0" w:space="0" w:color="auto"/>
          </w:divBdr>
        </w:div>
        <w:div w:id="1452629593">
          <w:marLeft w:val="0"/>
          <w:marRight w:val="0"/>
          <w:marTop w:val="0"/>
          <w:marBottom w:val="0"/>
          <w:divBdr>
            <w:top w:val="none" w:sz="0" w:space="0" w:color="auto"/>
            <w:left w:val="none" w:sz="0" w:space="0" w:color="auto"/>
            <w:bottom w:val="none" w:sz="0" w:space="0" w:color="auto"/>
            <w:right w:val="none" w:sz="0" w:space="0" w:color="auto"/>
          </w:divBdr>
        </w:div>
        <w:div w:id="1686401853">
          <w:marLeft w:val="0"/>
          <w:marRight w:val="0"/>
          <w:marTop w:val="0"/>
          <w:marBottom w:val="0"/>
          <w:divBdr>
            <w:top w:val="none" w:sz="0" w:space="0" w:color="auto"/>
            <w:left w:val="none" w:sz="0" w:space="0" w:color="auto"/>
            <w:bottom w:val="none" w:sz="0" w:space="0" w:color="auto"/>
            <w:right w:val="none" w:sz="0" w:space="0" w:color="auto"/>
          </w:divBdr>
        </w:div>
        <w:div w:id="1829126137">
          <w:marLeft w:val="0"/>
          <w:marRight w:val="0"/>
          <w:marTop w:val="0"/>
          <w:marBottom w:val="0"/>
          <w:divBdr>
            <w:top w:val="none" w:sz="0" w:space="0" w:color="auto"/>
            <w:left w:val="none" w:sz="0" w:space="0" w:color="auto"/>
            <w:bottom w:val="none" w:sz="0" w:space="0" w:color="auto"/>
            <w:right w:val="none" w:sz="0" w:space="0" w:color="auto"/>
          </w:divBdr>
        </w:div>
        <w:div w:id="1876845684">
          <w:marLeft w:val="0"/>
          <w:marRight w:val="0"/>
          <w:marTop w:val="0"/>
          <w:marBottom w:val="0"/>
          <w:divBdr>
            <w:top w:val="none" w:sz="0" w:space="0" w:color="auto"/>
            <w:left w:val="none" w:sz="0" w:space="0" w:color="auto"/>
            <w:bottom w:val="none" w:sz="0" w:space="0" w:color="auto"/>
            <w:right w:val="none" w:sz="0" w:space="0" w:color="auto"/>
          </w:divBdr>
        </w:div>
        <w:div w:id="1922908441">
          <w:marLeft w:val="0"/>
          <w:marRight w:val="0"/>
          <w:marTop w:val="0"/>
          <w:marBottom w:val="0"/>
          <w:divBdr>
            <w:top w:val="none" w:sz="0" w:space="0" w:color="auto"/>
            <w:left w:val="none" w:sz="0" w:space="0" w:color="auto"/>
            <w:bottom w:val="none" w:sz="0" w:space="0" w:color="auto"/>
            <w:right w:val="none" w:sz="0" w:space="0" w:color="auto"/>
          </w:divBdr>
        </w:div>
        <w:div w:id="1947689652">
          <w:marLeft w:val="0"/>
          <w:marRight w:val="0"/>
          <w:marTop w:val="0"/>
          <w:marBottom w:val="0"/>
          <w:divBdr>
            <w:top w:val="none" w:sz="0" w:space="0" w:color="auto"/>
            <w:left w:val="none" w:sz="0" w:space="0" w:color="auto"/>
            <w:bottom w:val="none" w:sz="0" w:space="0" w:color="auto"/>
            <w:right w:val="none" w:sz="0" w:space="0" w:color="auto"/>
          </w:divBdr>
        </w:div>
      </w:divsChild>
    </w:div>
    <w:div w:id="977956646">
      <w:bodyDiv w:val="1"/>
      <w:marLeft w:val="0"/>
      <w:marRight w:val="0"/>
      <w:marTop w:val="0"/>
      <w:marBottom w:val="0"/>
      <w:divBdr>
        <w:top w:val="none" w:sz="0" w:space="0" w:color="auto"/>
        <w:left w:val="none" w:sz="0" w:space="0" w:color="auto"/>
        <w:bottom w:val="none" w:sz="0" w:space="0" w:color="auto"/>
        <w:right w:val="none" w:sz="0" w:space="0" w:color="auto"/>
      </w:divBdr>
    </w:div>
    <w:div w:id="1044981747">
      <w:bodyDiv w:val="1"/>
      <w:marLeft w:val="0"/>
      <w:marRight w:val="0"/>
      <w:marTop w:val="0"/>
      <w:marBottom w:val="0"/>
      <w:divBdr>
        <w:top w:val="none" w:sz="0" w:space="0" w:color="auto"/>
        <w:left w:val="none" w:sz="0" w:space="0" w:color="auto"/>
        <w:bottom w:val="none" w:sz="0" w:space="0" w:color="auto"/>
        <w:right w:val="none" w:sz="0" w:space="0" w:color="auto"/>
      </w:divBdr>
    </w:div>
    <w:div w:id="1094284706">
      <w:bodyDiv w:val="1"/>
      <w:marLeft w:val="0"/>
      <w:marRight w:val="0"/>
      <w:marTop w:val="0"/>
      <w:marBottom w:val="0"/>
      <w:divBdr>
        <w:top w:val="none" w:sz="0" w:space="0" w:color="auto"/>
        <w:left w:val="none" w:sz="0" w:space="0" w:color="auto"/>
        <w:bottom w:val="none" w:sz="0" w:space="0" w:color="auto"/>
        <w:right w:val="none" w:sz="0" w:space="0" w:color="auto"/>
      </w:divBdr>
    </w:div>
    <w:div w:id="1097869797">
      <w:bodyDiv w:val="1"/>
      <w:marLeft w:val="0"/>
      <w:marRight w:val="0"/>
      <w:marTop w:val="0"/>
      <w:marBottom w:val="0"/>
      <w:divBdr>
        <w:top w:val="none" w:sz="0" w:space="0" w:color="auto"/>
        <w:left w:val="none" w:sz="0" w:space="0" w:color="auto"/>
        <w:bottom w:val="none" w:sz="0" w:space="0" w:color="auto"/>
        <w:right w:val="none" w:sz="0" w:space="0" w:color="auto"/>
      </w:divBdr>
    </w:div>
    <w:div w:id="1135299023">
      <w:bodyDiv w:val="1"/>
      <w:marLeft w:val="0"/>
      <w:marRight w:val="0"/>
      <w:marTop w:val="0"/>
      <w:marBottom w:val="0"/>
      <w:divBdr>
        <w:top w:val="none" w:sz="0" w:space="0" w:color="auto"/>
        <w:left w:val="none" w:sz="0" w:space="0" w:color="auto"/>
        <w:bottom w:val="none" w:sz="0" w:space="0" w:color="auto"/>
        <w:right w:val="none" w:sz="0" w:space="0" w:color="auto"/>
      </w:divBdr>
      <w:divsChild>
        <w:div w:id="1604916298">
          <w:marLeft w:val="0"/>
          <w:marRight w:val="0"/>
          <w:marTop w:val="0"/>
          <w:marBottom w:val="0"/>
          <w:divBdr>
            <w:top w:val="none" w:sz="0" w:space="0" w:color="auto"/>
            <w:left w:val="none" w:sz="0" w:space="0" w:color="auto"/>
            <w:bottom w:val="none" w:sz="0" w:space="0" w:color="auto"/>
            <w:right w:val="none" w:sz="0" w:space="0" w:color="auto"/>
          </w:divBdr>
        </w:div>
        <w:div w:id="1777090639">
          <w:marLeft w:val="0"/>
          <w:marRight w:val="0"/>
          <w:marTop w:val="0"/>
          <w:marBottom w:val="0"/>
          <w:divBdr>
            <w:top w:val="none" w:sz="0" w:space="0" w:color="auto"/>
            <w:left w:val="none" w:sz="0" w:space="0" w:color="auto"/>
            <w:bottom w:val="none" w:sz="0" w:space="0" w:color="auto"/>
            <w:right w:val="none" w:sz="0" w:space="0" w:color="auto"/>
          </w:divBdr>
        </w:div>
        <w:div w:id="992415987">
          <w:marLeft w:val="0"/>
          <w:marRight w:val="0"/>
          <w:marTop w:val="0"/>
          <w:marBottom w:val="0"/>
          <w:divBdr>
            <w:top w:val="none" w:sz="0" w:space="0" w:color="auto"/>
            <w:left w:val="none" w:sz="0" w:space="0" w:color="auto"/>
            <w:bottom w:val="none" w:sz="0" w:space="0" w:color="auto"/>
            <w:right w:val="none" w:sz="0" w:space="0" w:color="auto"/>
          </w:divBdr>
        </w:div>
      </w:divsChild>
    </w:div>
    <w:div w:id="1222786530">
      <w:bodyDiv w:val="1"/>
      <w:marLeft w:val="0"/>
      <w:marRight w:val="0"/>
      <w:marTop w:val="0"/>
      <w:marBottom w:val="0"/>
      <w:divBdr>
        <w:top w:val="none" w:sz="0" w:space="0" w:color="auto"/>
        <w:left w:val="none" w:sz="0" w:space="0" w:color="auto"/>
        <w:bottom w:val="none" w:sz="0" w:space="0" w:color="auto"/>
        <w:right w:val="none" w:sz="0" w:space="0" w:color="auto"/>
      </w:divBdr>
    </w:div>
    <w:div w:id="1292247519">
      <w:bodyDiv w:val="1"/>
      <w:marLeft w:val="0"/>
      <w:marRight w:val="0"/>
      <w:marTop w:val="0"/>
      <w:marBottom w:val="0"/>
      <w:divBdr>
        <w:top w:val="none" w:sz="0" w:space="0" w:color="auto"/>
        <w:left w:val="none" w:sz="0" w:space="0" w:color="auto"/>
        <w:bottom w:val="none" w:sz="0" w:space="0" w:color="auto"/>
        <w:right w:val="none" w:sz="0" w:space="0" w:color="auto"/>
      </w:divBdr>
    </w:div>
    <w:div w:id="1295870103">
      <w:bodyDiv w:val="1"/>
      <w:marLeft w:val="0"/>
      <w:marRight w:val="0"/>
      <w:marTop w:val="0"/>
      <w:marBottom w:val="0"/>
      <w:divBdr>
        <w:top w:val="none" w:sz="0" w:space="0" w:color="auto"/>
        <w:left w:val="none" w:sz="0" w:space="0" w:color="auto"/>
        <w:bottom w:val="none" w:sz="0" w:space="0" w:color="auto"/>
        <w:right w:val="none" w:sz="0" w:space="0" w:color="auto"/>
      </w:divBdr>
    </w:div>
    <w:div w:id="1378315466">
      <w:bodyDiv w:val="1"/>
      <w:marLeft w:val="0"/>
      <w:marRight w:val="0"/>
      <w:marTop w:val="0"/>
      <w:marBottom w:val="0"/>
      <w:divBdr>
        <w:top w:val="none" w:sz="0" w:space="0" w:color="auto"/>
        <w:left w:val="none" w:sz="0" w:space="0" w:color="auto"/>
        <w:bottom w:val="none" w:sz="0" w:space="0" w:color="auto"/>
        <w:right w:val="none" w:sz="0" w:space="0" w:color="auto"/>
      </w:divBdr>
    </w:div>
    <w:div w:id="1467964656">
      <w:bodyDiv w:val="1"/>
      <w:marLeft w:val="0"/>
      <w:marRight w:val="0"/>
      <w:marTop w:val="0"/>
      <w:marBottom w:val="0"/>
      <w:divBdr>
        <w:top w:val="none" w:sz="0" w:space="0" w:color="auto"/>
        <w:left w:val="none" w:sz="0" w:space="0" w:color="auto"/>
        <w:bottom w:val="none" w:sz="0" w:space="0" w:color="auto"/>
        <w:right w:val="none" w:sz="0" w:space="0" w:color="auto"/>
      </w:divBdr>
      <w:divsChild>
        <w:div w:id="87779809">
          <w:marLeft w:val="0"/>
          <w:marRight w:val="0"/>
          <w:marTop w:val="0"/>
          <w:marBottom w:val="0"/>
          <w:divBdr>
            <w:top w:val="none" w:sz="0" w:space="0" w:color="auto"/>
            <w:left w:val="none" w:sz="0" w:space="0" w:color="auto"/>
            <w:bottom w:val="none" w:sz="0" w:space="0" w:color="auto"/>
            <w:right w:val="none" w:sz="0" w:space="0" w:color="auto"/>
          </w:divBdr>
        </w:div>
        <w:div w:id="182792833">
          <w:marLeft w:val="0"/>
          <w:marRight w:val="0"/>
          <w:marTop w:val="0"/>
          <w:marBottom w:val="0"/>
          <w:divBdr>
            <w:top w:val="none" w:sz="0" w:space="0" w:color="auto"/>
            <w:left w:val="none" w:sz="0" w:space="0" w:color="auto"/>
            <w:bottom w:val="none" w:sz="0" w:space="0" w:color="auto"/>
            <w:right w:val="none" w:sz="0" w:space="0" w:color="auto"/>
          </w:divBdr>
        </w:div>
        <w:div w:id="282462843">
          <w:marLeft w:val="0"/>
          <w:marRight w:val="0"/>
          <w:marTop w:val="0"/>
          <w:marBottom w:val="0"/>
          <w:divBdr>
            <w:top w:val="none" w:sz="0" w:space="0" w:color="auto"/>
            <w:left w:val="none" w:sz="0" w:space="0" w:color="auto"/>
            <w:bottom w:val="none" w:sz="0" w:space="0" w:color="auto"/>
            <w:right w:val="none" w:sz="0" w:space="0" w:color="auto"/>
          </w:divBdr>
        </w:div>
        <w:div w:id="374426778">
          <w:marLeft w:val="0"/>
          <w:marRight w:val="0"/>
          <w:marTop w:val="0"/>
          <w:marBottom w:val="0"/>
          <w:divBdr>
            <w:top w:val="none" w:sz="0" w:space="0" w:color="auto"/>
            <w:left w:val="none" w:sz="0" w:space="0" w:color="auto"/>
            <w:bottom w:val="none" w:sz="0" w:space="0" w:color="auto"/>
            <w:right w:val="none" w:sz="0" w:space="0" w:color="auto"/>
          </w:divBdr>
        </w:div>
        <w:div w:id="466749042">
          <w:marLeft w:val="0"/>
          <w:marRight w:val="0"/>
          <w:marTop w:val="0"/>
          <w:marBottom w:val="0"/>
          <w:divBdr>
            <w:top w:val="none" w:sz="0" w:space="0" w:color="auto"/>
            <w:left w:val="none" w:sz="0" w:space="0" w:color="auto"/>
            <w:bottom w:val="none" w:sz="0" w:space="0" w:color="auto"/>
            <w:right w:val="none" w:sz="0" w:space="0" w:color="auto"/>
          </w:divBdr>
        </w:div>
        <w:div w:id="524713040">
          <w:marLeft w:val="0"/>
          <w:marRight w:val="0"/>
          <w:marTop w:val="0"/>
          <w:marBottom w:val="0"/>
          <w:divBdr>
            <w:top w:val="none" w:sz="0" w:space="0" w:color="auto"/>
            <w:left w:val="none" w:sz="0" w:space="0" w:color="auto"/>
            <w:bottom w:val="none" w:sz="0" w:space="0" w:color="auto"/>
            <w:right w:val="none" w:sz="0" w:space="0" w:color="auto"/>
          </w:divBdr>
        </w:div>
        <w:div w:id="1015693627">
          <w:marLeft w:val="0"/>
          <w:marRight w:val="0"/>
          <w:marTop w:val="0"/>
          <w:marBottom w:val="0"/>
          <w:divBdr>
            <w:top w:val="none" w:sz="0" w:space="0" w:color="auto"/>
            <w:left w:val="none" w:sz="0" w:space="0" w:color="auto"/>
            <w:bottom w:val="none" w:sz="0" w:space="0" w:color="auto"/>
            <w:right w:val="none" w:sz="0" w:space="0" w:color="auto"/>
          </w:divBdr>
        </w:div>
        <w:div w:id="1572496554">
          <w:marLeft w:val="0"/>
          <w:marRight w:val="0"/>
          <w:marTop w:val="0"/>
          <w:marBottom w:val="0"/>
          <w:divBdr>
            <w:top w:val="none" w:sz="0" w:space="0" w:color="auto"/>
            <w:left w:val="none" w:sz="0" w:space="0" w:color="auto"/>
            <w:bottom w:val="none" w:sz="0" w:space="0" w:color="auto"/>
            <w:right w:val="none" w:sz="0" w:space="0" w:color="auto"/>
          </w:divBdr>
        </w:div>
        <w:div w:id="2146846372">
          <w:marLeft w:val="0"/>
          <w:marRight w:val="0"/>
          <w:marTop w:val="0"/>
          <w:marBottom w:val="0"/>
          <w:divBdr>
            <w:top w:val="none" w:sz="0" w:space="0" w:color="auto"/>
            <w:left w:val="none" w:sz="0" w:space="0" w:color="auto"/>
            <w:bottom w:val="none" w:sz="0" w:space="0" w:color="auto"/>
            <w:right w:val="none" w:sz="0" w:space="0" w:color="auto"/>
          </w:divBdr>
        </w:div>
      </w:divsChild>
    </w:div>
    <w:div w:id="1485387834">
      <w:bodyDiv w:val="1"/>
      <w:marLeft w:val="0"/>
      <w:marRight w:val="0"/>
      <w:marTop w:val="0"/>
      <w:marBottom w:val="0"/>
      <w:divBdr>
        <w:top w:val="none" w:sz="0" w:space="0" w:color="auto"/>
        <w:left w:val="none" w:sz="0" w:space="0" w:color="auto"/>
        <w:bottom w:val="none" w:sz="0" w:space="0" w:color="auto"/>
        <w:right w:val="none" w:sz="0" w:space="0" w:color="auto"/>
      </w:divBdr>
    </w:div>
    <w:div w:id="1498764217">
      <w:bodyDiv w:val="1"/>
      <w:marLeft w:val="0"/>
      <w:marRight w:val="0"/>
      <w:marTop w:val="0"/>
      <w:marBottom w:val="0"/>
      <w:divBdr>
        <w:top w:val="none" w:sz="0" w:space="0" w:color="auto"/>
        <w:left w:val="none" w:sz="0" w:space="0" w:color="auto"/>
        <w:bottom w:val="none" w:sz="0" w:space="0" w:color="auto"/>
        <w:right w:val="none" w:sz="0" w:space="0" w:color="auto"/>
      </w:divBdr>
    </w:div>
    <w:div w:id="1515651955">
      <w:bodyDiv w:val="1"/>
      <w:marLeft w:val="0"/>
      <w:marRight w:val="0"/>
      <w:marTop w:val="0"/>
      <w:marBottom w:val="0"/>
      <w:divBdr>
        <w:top w:val="none" w:sz="0" w:space="0" w:color="auto"/>
        <w:left w:val="none" w:sz="0" w:space="0" w:color="auto"/>
        <w:bottom w:val="none" w:sz="0" w:space="0" w:color="auto"/>
        <w:right w:val="none" w:sz="0" w:space="0" w:color="auto"/>
      </w:divBdr>
    </w:div>
    <w:div w:id="1527014514">
      <w:bodyDiv w:val="1"/>
      <w:marLeft w:val="0"/>
      <w:marRight w:val="0"/>
      <w:marTop w:val="0"/>
      <w:marBottom w:val="0"/>
      <w:divBdr>
        <w:top w:val="none" w:sz="0" w:space="0" w:color="auto"/>
        <w:left w:val="none" w:sz="0" w:space="0" w:color="auto"/>
        <w:bottom w:val="none" w:sz="0" w:space="0" w:color="auto"/>
        <w:right w:val="none" w:sz="0" w:space="0" w:color="auto"/>
      </w:divBdr>
      <w:divsChild>
        <w:div w:id="1702852762">
          <w:marLeft w:val="0"/>
          <w:marRight w:val="0"/>
          <w:marTop w:val="0"/>
          <w:marBottom w:val="0"/>
          <w:divBdr>
            <w:top w:val="none" w:sz="0" w:space="0" w:color="auto"/>
            <w:left w:val="none" w:sz="0" w:space="0" w:color="auto"/>
            <w:bottom w:val="none" w:sz="0" w:space="0" w:color="auto"/>
            <w:right w:val="none" w:sz="0" w:space="0" w:color="auto"/>
          </w:divBdr>
        </w:div>
        <w:div w:id="1838038303">
          <w:marLeft w:val="0"/>
          <w:marRight w:val="0"/>
          <w:marTop w:val="0"/>
          <w:marBottom w:val="0"/>
          <w:divBdr>
            <w:top w:val="none" w:sz="0" w:space="0" w:color="auto"/>
            <w:left w:val="none" w:sz="0" w:space="0" w:color="auto"/>
            <w:bottom w:val="none" w:sz="0" w:space="0" w:color="auto"/>
            <w:right w:val="none" w:sz="0" w:space="0" w:color="auto"/>
          </w:divBdr>
        </w:div>
      </w:divsChild>
    </w:div>
    <w:div w:id="1558587006">
      <w:bodyDiv w:val="1"/>
      <w:marLeft w:val="0"/>
      <w:marRight w:val="0"/>
      <w:marTop w:val="0"/>
      <w:marBottom w:val="0"/>
      <w:divBdr>
        <w:top w:val="none" w:sz="0" w:space="0" w:color="auto"/>
        <w:left w:val="none" w:sz="0" w:space="0" w:color="auto"/>
        <w:bottom w:val="none" w:sz="0" w:space="0" w:color="auto"/>
        <w:right w:val="none" w:sz="0" w:space="0" w:color="auto"/>
      </w:divBdr>
    </w:div>
    <w:div w:id="1663006796">
      <w:bodyDiv w:val="1"/>
      <w:marLeft w:val="0"/>
      <w:marRight w:val="0"/>
      <w:marTop w:val="0"/>
      <w:marBottom w:val="0"/>
      <w:divBdr>
        <w:top w:val="none" w:sz="0" w:space="0" w:color="auto"/>
        <w:left w:val="none" w:sz="0" w:space="0" w:color="auto"/>
        <w:bottom w:val="none" w:sz="0" w:space="0" w:color="auto"/>
        <w:right w:val="none" w:sz="0" w:space="0" w:color="auto"/>
      </w:divBdr>
    </w:div>
    <w:div w:id="1674646158">
      <w:bodyDiv w:val="1"/>
      <w:marLeft w:val="0"/>
      <w:marRight w:val="0"/>
      <w:marTop w:val="0"/>
      <w:marBottom w:val="0"/>
      <w:divBdr>
        <w:top w:val="none" w:sz="0" w:space="0" w:color="auto"/>
        <w:left w:val="none" w:sz="0" w:space="0" w:color="auto"/>
        <w:bottom w:val="none" w:sz="0" w:space="0" w:color="auto"/>
        <w:right w:val="none" w:sz="0" w:space="0" w:color="auto"/>
      </w:divBdr>
    </w:div>
    <w:div w:id="1695879609">
      <w:bodyDiv w:val="1"/>
      <w:marLeft w:val="0"/>
      <w:marRight w:val="0"/>
      <w:marTop w:val="0"/>
      <w:marBottom w:val="0"/>
      <w:divBdr>
        <w:top w:val="none" w:sz="0" w:space="0" w:color="auto"/>
        <w:left w:val="none" w:sz="0" w:space="0" w:color="auto"/>
        <w:bottom w:val="none" w:sz="0" w:space="0" w:color="auto"/>
        <w:right w:val="none" w:sz="0" w:space="0" w:color="auto"/>
      </w:divBdr>
      <w:divsChild>
        <w:div w:id="226569794">
          <w:marLeft w:val="0"/>
          <w:marRight w:val="0"/>
          <w:marTop w:val="0"/>
          <w:marBottom w:val="0"/>
          <w:divBdr>
            <w:top w:val="none" w:sz="0" w:space="0" w:color="auto"/>
            <w:left w:val="none" w:sz="0" w:space="0" w:color="auto"/>
            <w:bottom w:val="none" w:sz="0" w:space="0" w:color="auto"/>
            <w:right w:val="none" w:sz="0" w:space="0" w:color="auto"/>
          </w:divBdr>
        </w:div>
        <w:div w:id="478108497">
          <w:marLeft w:val="0"/>
          <w:marRight w:val="0"/>
          <w:marTop w:val="0"/>
          <w:marBottom w:val="0"/>
          <w:divBdr>
            <w:top w:val="none" w:sz="0" w:space="0" w:color="auto"/>
            <w:left w:val="none" w:sz="0" w:space="0" w:color="auto"/>
            <w:bottom w:val="none" w:sz="0" w:space="0" w:color="auto"/>
            <w:right w:val="none" w:sz="0" w:space="0" w:color="auto"/>
          </w:divBdr>
        </w:div>
        <w:div w:id="600181861">
          <w:marLeft w:val="0"/>
          <w:marRight w:val="0"/>
          <w:marTop w:val="0"/>
          <w:marBottom w:val="0"/>
          <w:divBdr>
            <w:top w:val="none" w:sz="0" w:space="0" w:color="auto"/>
            <w:left w:val="none" w:sz="0" w:space="0" w:color="auto"/>
            <w:bottom w:val="none" w:sz="0" w:space="0" w:color="auto"/>
            <w:right w:val="none" w:sz="0" w:space="0" w:color="auto"/>
          </w:divBdr>
        </w:div>
        <w:div w:id="742021692">
          <w:marLeft w:val="0"/>
          <w:marRight w:val="0"/>
          <w:marTop w:val="0"/>
          <w:marBottom w:val="0"/>
          <w:divBdr>
            <w:top w:val="none" w:sz="0" w:space="0" w:color="auto"/>
            <w:left w:val="none" w:sz="0" w:space="0" w:color="auto"/>
            <w:bottom w:val="none" w:sz="0" w:space="0" w:color="auto"/>
            <w:right w:val="none" w:sz="0" w:space="0" w:color="auto"/>
          </w:divBdr>
        </w:div>
        <w:div w:id="1277172274">
          <w:marLeft w:val="0"/>
          <w:marRight w:val="0"/>
          <w:marTop w:val="0"/>
          <w:marBottom w:val="0"/>
          <w:divBdr>
            <w:top w:val="none" w:sz="0" w:space="0" w:color="auto"/>
            <w:left w:val="none" w:sz="0" w:space="0" w:color="auto"/>
            <w:bottom w:val="none" w:sz="0" w:space="0" w:color="auto"/>
            <w:right w:val="none" w:sz="0" w:space="0" w:color="auto"/>
          </w:divBdr>
        </w:div>
        <w:div w:id="1394309880">
          <w:marLeft w:val="0"/>
          <w:marRight w:val="0"/>
          <w:marTop w:val="0"/>
          <w:marBottom w:val="0"/>
          <w:divBdr>
            <w:top w:val="none" w:sz="0" w:space="0" w:color="auto"/>
            <w:left w:val="none" w:sz="0" w:space="0" w:color="auto"/>
            <w:bottom w:val="none" w:sz="0" w:space="0" w:color="auto"/>
            <w:right w:val="none" w:sz="0" w:space="0" w:color="auto"/>
          </w:divBdr>
        </w:div>
        <w:div w:id="1722360521">
          <w:marLeft w:val="0"/>
          <w:marRight w:val="0"/>
          <w:marTop w:val="0"/>
          <w:marBottom w:val="0"/>
          <w:divBdr>
            <w:top w:val="none" w:sz="0" w:space="0" w:color="auto"/>
            <w:left w:val="none" w:sz="0" w:space="0" w:color="auto"/>
            <w:bottom w:val="none" w:sz="0" w:space="0" w:color="auto"/>
            <w:right w:val="none" w:sz="0" w:space="0" w:color="auto"/>
          </w:divBdr>
        </w:div>
        <w:div w:id="1734618465">
          <w:marLeft w:val="0"/>
          <w:marRight w:val="0"/>
          <w:marTop w:val="0"/>
          <w:marBottom w:val="0"/>
          <w:divBdr>
            <w:top w:val="none" w:sz="0" w:space="0" w:color="auto"/>
            <w:left w:val="none" w:sz="0" w:space="0" w:color="auto"/>
            <w:bottom w:val="none" w:sz="0" w:space="0" w:color="auto"/>
            <w:right w:val="none" w:sz="0" w:space="0" w:color="auto"/>
          </w:divBdr>
        </w:div>
        <w:div w:id="1896813929">
          <w:marLeft w:val="0"/>
          <w:marRight w:val="0"/>
          <w:marTop w:val="0"/>
          <w:marBottom w:val="0"/>
          <w:divBdr>
            <w:top w:val="none" w:sz="0" w:space="0" w:color="auto"/>
            <w:left w:val="none" w:sz="0" w:space="0" w:color="auto"/>
            <w:bottom w:val="none" w:sz="0" w:space="0" w:color="auto"/>
            <w:right w:val="none" w:sz="0" w:space="0" w:color="auto"/>
          </w:divBdr>
        </w:div>
      </w:divsChild>
    </w:div>
    <w:div w:id="1756047639">
      <w:bodyDiv w:val="1"/>
      <w:marLeft w:val="0"/>
      <w:marRight w:val="0"/>
      <w:marTop w:val="0"/>
      <w:marBottom w:val="0"/>
      <w:divBdr>
        <w:top w:val="none" w:sz="0" w:space="0" w:color="auto"/>
        <w:left w:val="none" w:sz="0" w:space="0" w:color="auto"/>
        <w:bottom w:val="none" w:sz="0" w:space="0" w:color="auto"/>
        <w:right w:val="none" w:sz="0" w:space="0" w:color="auto"/>
      </w:divBdr>
    </w:div>
    <w:div w:id="1823152403">
      <w:bodyDiv w:val="1"/>
      <w:marLeft w:val="0"/>
      <w:marRight w:val="0"/>
      <w:marTop w:val="0"/>
      <w:marBottom w:val="0"/>
      <w:divBdr>
        <w:top w:val="none" w:sz="0" w:space="0" w:color="auto"/>
        <w:left w:val="none" w:sz="0" w:space="0" w:color="auto"/>
        <w:bottom w:val="none" w:sz="0" w:space="0" w:color="auto"/>
        <w:right w:val="none" w:sz="0" w:space="0" w:color="auto"/>
      </w:divBdr>
      <w:divsChild>
        <w:div w:id="133840983">
          <w:marLeft w:val="0"/>
          <w:marRight w:val="0"/>
          <w:marTop w:val="0"/>
          <w:marBottom w:val="0"/>
          <w:divBdr>
            <w:top w:val="none" w:sz="0" w:space="0" w:color="auto"/>
            <w:left w:val="none" w:sz="0" w:space="0" w:color="auto"/>
            <w:bottom w:val="none" w:sz="0" w:space="0" w:color="auto"/>
            <w:right w:val="none" w:sz="0" w:space="0" w:color="auto"/>
          </w:divBdr>
        </w:div>
        <w:div w:id="203293708">
          <w:marLeft w:val="0"/>
          <w:marRight w:val="0"/>
          <w:marTop w:val="0"/>
          <w:marBottom w:val="0"/>
          <w:divBdr>
            <w:top w:val="none" w:sz="0" w:space="0" w:color="auto"/>
            <w:left w:val="none" w:sz="0" w:space="0" w:color="auto"/>
            <w:bottom w:val="none" w:sz="0" w:space="0" w:color="auto"/>
            <w:right w:val="none" w:sz="0" w:space="0" w:color="auto"/>
          </w:divBdr>
        </w:div>
        <w:div w:id="204759321">
          <w:marLeft w:val="0"/>
          <w:marRight w:val="0"/>
          <w:marTop w:val="0"/>
          <w:marBottom w:val="0"/>
          <w:divBdr>
            <w:top w:val="none" w:sz="0" w:space="0" w:color="auto"/>
            <w:left w:val="none" w:sz="0" w:space="0" w:color="auto"/>
            <w:bottom w:val="none" w:sz="0" w:space="0" w:color="auto"/>
            <w:right w:val="none" w:sz="0" w:space="0" w:color="auto"/>
          </w:divBdr>
        </w:div>
        <w:div w:id="215163605">
          <w:marLeft w:val="0"/>
          <w:marRight w:val="0"/>
          <w:marTop w:val="0"/>
          <w:marBottom w:val="0"/>
          <w:divBdr>
            <w:top w:val="none" w:sz="0" w:space="0" w:color="auto"/>
            <w:left w:val="none" w:sz="0" w:space="0" w:color="auto"/>
            <w:bottom w:val="none" w:sz="0" w:space="0" w:color="auto"/>
            <w:right w:val="none" w:sz="0" w:space="0" w:color="auto"/>
          </w:divBdr>
        </w:div>
        <w:div w:id="249395705">
          <w:marLeft w:val="0"/>
          <w:marRight w:val="0"/>
          <w:marTop w:val="0"/>
          <w:marBottom w:val="0"/>
          <w:divBdr>
            <w:top w:val="none" w:sz="0" w:space="0" w:color="auto"/>
            <w:left w:val="none" w:sz="0" w:space="0" w:color="auto"/>
            <w:bottom w:val="none" w:sz="0" w:space="0" w:color="auto"/>
            <w:right w:val="none" w:sz="0" w:space="0" w:color="auto"/>
          </w:divBdr>
        </w:div>
        <w:div w:id="253051841">
          <w:marLeft w:val="0"/>
          <w:marRight w:val="0"/>
          <w:marTop w:val="0"/>
          <w:marBottom w:val="0"/>
          <w:divBdr>
            <w:top w:val="none" w:sz="0" w:space="0" w:color="auto"/>
            <w:left w:val="none" w:sz="0" w:space="0" w:color="auto"/>
            <w:bottom w:val="none" w:sz="0" w:space="0" w:color="auto"/>
            <w:right w:val="none" w:sz="0" w:space="0" w:color="auto"/>
          </w:divBdr>
        </w:div>
        <w:div w:id="396974251">
          <w:marLeft w:val="0"/>
          <w:marRight w:val="0"/>
          <w:marTop w:val="0"/>
          <w:marBottom w:val="0"/>
          <w:divBdr>
            <w:top w:val="none" w:sz="0" w:space="0" w:color="auto"/>
            <w:left w:val="none" w:sz="0" w:space="0" w:color="auto"/>
            <w:bottom w:val="none" w:sz="0" w:space="0" w:color="auto"/>
            <w:right w:val="none" w:sz="0" w:space="0" w:color="auto"/>
          </w:divBdr>
        </w:div>
        <w:div w:id="408968378">
          <w:marLeft w:val="0"/>
          <w:marRight w:val="0"/>
          <w:marTop w:val="0"/>
          <w:marBottom w:val="0"/>
          <w:divBdr>
            <w:top w:val="none" w:sz="0" w:space="0" w:color="auto"/>
            <w:left w:val="none" w:sz="0" w:space="0" w:color="auto"/>
            <w:bottom w:val="none" w:sz="0" w:space="0" w:color="auto"/>
            <w:right w:val="none" w:sz="0" w:space="0" w:color="auto"/>
          </w:divBdr>
        </w:div>
        <w:div w:id="441848586">
          <w:marLeft w:val="0"/>
          <w:marRight w:val="0"/>
          <w:marTop w:val="0"/>
          <w:marBottom w:val="0"/>
          <w:divBdr>
            <w:top w:val="none" w:sz="0" w:space="0" w:color="auto"/>
            <w:left w:val="none" w:sz="0" w:space="0" w:color="auto"/>
            <w:bottom w:val="none" w:sz="0" w:space="0" w:color="auto"/>
            <w:right w:val="none" w:sz="0" w:space="0" w:color="auto"/>
          </w:divBdr>
        </w:div>
        <w:div w:id="511914170">
          <w:marLeft w:val="0"/>
          <w:marRight w:val="0"/>
          <w:marTop w:val="0"/>
          <w:marBottom w:val="0"/>
          <w:divBdr>
            <w:top w:val="none" w:sz="0" w:space="0" w:color="auto"/>
            <w:left w:val="none" w:sz="0" w:space="0" w:color="auto"/>
            <w:bottom w:val="none" w:sz="0" w:space="0" w:color="auto"/>
            <w:right w:val="none" w:sz="0" w:space="0" w:color="auto"/>
          </w:divBdr>
        </w:div>
        <w:div w:id="626199322">
          <w:marLeft w:val="0"/>
          <w:marRight w:val="0"/>
          <w:marTop w:val="0"/>
          <w:marBottom w:val="0"/>
          <w:divBdr>
            <w:top w:val="none" w:sz="0" w:space="0" w:color="auto"/>
            <w:left w:val="none" w:sz="0" w:space="0" w:color="auto"/>
            <w:bottom w:val="none" w:sz="0" w:space="0" w:color="auto"/>
            <w:right w:val="none" w:sz="0" w:space="0" w:color="auto"/>
          </w:divBdr>
        </w:div>
        <w:div w:id="669992823">
          <w:marLeft w:val="0"/>
          <w:marRight w:val="0"/>
          <w:marTop w:val="0"/>
          <w:marBottom w:val="0"/>
          <w:divBdr>
            <w:top w:val="none" w:sz="0" w:space="0" w:color="auto"/>
            <w:left w:val="none" w:sz="0" w:space="0" w:color="auto"/>
            <w:bottom w:val="none" w:sz="0" w:space="0" w:color="auto"/>
            <w:right w:val="none" w:sz="0" w:space="0" w:color="auto"/>
          </w:divBdr>
        </w:div>
        <w:div w:id="795216155">
          <w:marLeft w:val="0"/>
          <w:marRight w:val="0"/>
          <w:marTop w:val="0"/>
          <w:marBottom w:val="0"/>
          <w:divBdr>
            <w:top w:val="none" w:sz="0" w:space="0" w:color="auto"/>
            <w:left w:val="none" w:sz="0" w:space="0" w:color="auto"/>
            <w:bottom w:val="none" w:sz="0" w:space="0" w:color="auto"/>
            <w:right w:val="none" w:sz="0" w:space="0" w:color="auto"/>
          </w:divBdr>
        </w:div>
        <w:div w:id="866137519">
          <w:marLeft w:val="0"/>
          <w:marRight w:val="0"/>
          <w:marTop w:val="0"/>
          <w:marBottom w:val="0"/>
          <w:divBdr>
            <w:top w:val="none" w:sz="0" w:space="0" w:color="auto"/>
            <w:left w:val="none" w:sz="0" w:space="0" w:color="auto"/>
            <w:bottom w:val="none" w:sz="0" w:space="0" w:color="auto"/>
            <w:right w:val="none" w:sz="0" w:space="0" w:color="auto"/>
          </w:divBdr>
        </w:div>
        <w:div w:id="939026272">
          <w:marLeft w:val="0"/>
          <w:marRight w:val="0"/>
          <w:marTop w:val="0"/>
          <w:marBottom w:val="0"/>
          <w:divBdr>
            <w:top w:val="none" w:sz="0" w:space="0" w:color="auto"/>
            <w:left w:val="none" w:sz="0" w:space="0" w:color="auto"/>
            <w:bottom w:val="none" w:sz="0" w:space="0" w:color="auto"/>
            <w:right w:val="none" w:sz="0" w:space="0" w:color="auto"/>
          </w:divBdr>
        </w:div>
        <w:div w:id="1075010461">
          <w:marLeft w:val="0"/>
          <w:marRight w:val="0"/>
          <w:marTop w:val="0"/>
          <w:marBottom w:val="0"/>
          <w:divBdr>
            <w:top w:val="none" w:sz="0" w:space="0" w:color="auto"/>
            <w:left w:val="none" w:sz="0" w:space="0" w:color="auto"/>
            <w:bottom w:val="none" w:sz="0" w:space="0" w:color="auto"/>
            <w:right w:val="none" w:sz="0" w:space="0" w:color="auto"/>
          </w:divBdr>
        </w:div>
        <w:div w:id="1104807879">
          <w:marLeft w:val="0"/>
          <w:marRight w:val="0"/>
          <w:marTop w:val="0"/>
          <w:marBottom w:val="0"/>
          <w:divBdr>
            <w:top w:val="none" w:sz="0" w:space="0" w:color="auto"/>
            <w:left w:val="none" w:sz="0" w:space="0" w:color="auto"/>
            <w:bottom w:val="none" w:sz="0" w:space="0" w:color="auto"/>
            <w:right w:val="none" w:sz="0" w:space="0" w:color="auto"/>
          </w:divBdr>
        </w:div>
        <w:div w:id="1123235326">
          <w:marLeft w:val="0"/>
          <w:marRight w:val="0"/>
          <w:marTop w:val="0"/>
          <w:marBottom w:val="0"/>
          <w:divBdr>
            <w:top w:val="none" w:sz="0" w:space="0" w:color="auto"/>
            <w:left w:val="none" w:sz="0" w:space="0" w:color="auto"/>
            <w:bottom w:val="none" w:sz="0" w:space="0" w:color="auto"/>
            <w:right w:val="none" w:sz="0" w:space="0" w:color="auto"/>
          </w:divBdr>
        </w:div>
        <w:div w:id="1138033949">
          <w:marLeft w:val="0"/>
          <w:marRight w:val="0"/>
          <w:marTop w:val="0"/>
          <w:marBottom w:val="0"/>
          <w:divBdr>
            <w:top w:val="none" w:sz="0" w:space="0" w:color="auto"/>
            <w:left w:val="none" w:sz="0" w:space="0" w:color="auto"/>
            <w:bottom w:val="none" w:sz="0" w:space="0" w:color="auto"/>
            <w:right w:val="none" w:sz="0" w:space="0" w:color="auto"/>
          </w:divBdr>
        </w:div>
        <w:div w:id="1143155913">
          <w:marLeft w:val="0"/>
          <w:marRight w:val="0"/>
          <w:marTop w:val="0"/>
          <w:marBottom w:val="0"/>
          <w:divBdr>
            <w:top w:val="none" w:sz="0" w:space="0" w:color="auto"/>
            <w:left w:val="none" w:sz="0" w:space="0" w:color="auto"/>
            <w:bottom w:val="none" w:sz="0" w:space="0" w:color="auto"/>
            <w:right w:val="none" w:sz="0" w:space="0" w:color="auto"/>
          </w:divBdr>
        </w:div>
        <w:div w:id="1312784256">
          <w:marLeft w:val="0"/>
          <w:marRight w:val="0"/>
          <w:marTop w:val="0"/>
          <w:marBottom w:val="0"/>
          <w:divBdr>
            <w:top w:val="none" w:sz="0" w:space="0" w:color="auto"/>
            <w:left w:val="none" w:sz="0" w:space="0" w:color="auto"/>
            <w:bottom w:val="none" w:sz="0" w:space="0" w:color="auto"/>
            <w:right w:val="none" w:sz="0" w:space="0" w:color="auto"/>
          </w:divBdr>
        </w:div>
        <w:div w:id="1372462159">
          <w:marLeft w:val="0"/>
          <w:marRight w:val="0"/>
          <w:marTop w:val="0"/>
          <w:marBottom w:val="0"/>
          <w:divBdr>
            <w:top w:val="none" w:sz="0" w:space="0" w:color="auto"/>
            <w:left w:val="none" w:sz="0" w:space="0" w:color="auto"/>
            <w:bottom w:val="none" w:sz="0" w:space="0" w:color="auto"/>
            <w:right w:val="none" w:sz="0" w:space="0" w:color="auto"/>
          </w:divBdr>
        </w:div>
        <w:div w:id="1402217308">
          <w:marLeft w:val="0"/>
          <w:marRight w:val="0"/>
          <w:marTop w:val="0"/>
          <w:marBottom w:val="0"/>
          <w:divBdr>
            <w:top w:val="none" w:sz="0" w:space="0" w:color="auto"/>
            <w:left w:val="none" w:sz="0" w:space="0" w:color="auto"/>
            <w:bottom w:val="none" w:sz="0" w:space="0" w:color="auto"/>
            <w:right w:val="none" w:sz="0" w:space="0" w:color="auto"/>
          </w:divBdr>
        </w:div>
        <w:div w:id="1434059593">
          <w:marLeft w:val="0"/>
          <w:marRight w:val="0"/>
          <w:marTop w:val="0"/>
          <w:marBottom w:val="0"/>
          <w:divBdr>
            <w:top w:val="none" w:sz="0" w:space="0" w:color="auto"/>
            <w:left w:val="none" w:sz="0" w:space="0" w:color="auto"/>
            <w:bottom w:val="none" w:sz="0" w:space="0" w:color="auto"/>
            <w:right w:val="none" w:sz="0" w:space="0" w:color="auto"/>
          </w:divBdr>
        </w:div>
        <w:div w:id="1538854038">
          <w:marLeft w:val="0"/>
          <w:marRight w:val="0"/>
          <w:marTop w:val="0"/>
          <w:marBottom w:val="0"/>
          <w:divBdr>
            <w:top w:val="none" w:sz="0" w:space="0" w:color="auto"/>
            <w:left w:val="none" w:sz="0" w:space="0" w:color="auto"/>
            <w:bottom w:val="none" w:sz="0" w:space="0" w:color="auto"/>
            <w:right w:val="none" w:sz="0" w:space="0" w:color="auto"/>
          </w:divBdr>
        </w:div>
        <w:div w:id="1557013389">
          <w:marLeft w:val="0"/>
          <w:marRight w:val="0"/>
          <w:marTop w:val="0"/>
          <w:marBottom w:val="0"/>
          <w:divBdr>
            <w:top w:val="none" w:sz="0" w:space="0" w:color="auto"/>
            <w:left w:val="none" w:sz="0" w:space="0" w:color="auto"/>
            <w:bottom w:val="none" w:sz="0" w:space="0" w:color="auto"/>
            <w:right w:val="none" w:sz="0" w:space="0" w:color="auto"/>
          </w:divBdr>
        </w:div>
        <w:div w:id="1592087771">
          <w:marLeft w:val="0"/>
          <w:marRight w:val="0"/>
          <w:marTop w:val="0"/>
          <w:marBottom w:val="0"/>
          <w:divBdr>
            <w:top w:val="none" w:sz="0" w:space="0" w:color="auto"/>
            <w:left w:val="none" w:sz="0" w:space="0" w:color="auto"/>
            <w:bottom w:val="none" w:sz="0" w:space="0" w:color="auto"/>
            <w:right w:val="none" w:sz="0" w:space="0" w:color="auto"/>
          </w:divBdr>
        </w:div>
        <w:div w:id="1648364023">
          <w:marLeft w:val="0"/>
          <w:marRight w:val="0"/>
          <w:marTop w:val="0"/>
          <w:marBottom w:val="0"/>
          <w:divBdr>
            <w:top w:val="none" w:sz="0" w:space="0" w:color="auto"/>
            <w:left w:val="none" w:sz="0" w:space="0" w:color="auto"/>
            <w:bottom w:val="none" w:sz="0" w:space="0" w:color="auto"/>
            <w:right w:val="none" w:sz="0" w:space="0" w:color="auto"/>
          </w:divBdr>
        </w:div>
        <w:div w:id="1652561105">
          <w:marLeft w:val="0"/>
          <w:marRight w:val="0"/>
          <w:marTop w:val="0"/>
          <w:marBottom w:val="0"/>
          <w:divBdr>
            <w:top w:val="none" w:sz="0" w:space="0" w:color="auto"/>
            <w:left w:val="none" w:sz="0" w:space="0" w:color="auto"/>
            <w:bottom w:val="none" w:sz="0" w:space="0" w:color="auto"/>
            <w:right w:val="none" w:sz="0" w:space="0" w:color="auto"/>
          </w:divBdr>
        </w:div>
        <w:div w:id="1660692224">
          <w:marLeft w:val="0"/>
          <w:marRight w:val="0"/>
          <w:marTop w:val="0"/>
          <w:marBottom w:val="0"/>
          <w:divBdr>
            <w:top w:val="none" w:sz="0" w:space="0" w:color="auto"/>
            <w:left w:val="none" w:sz="0" w:space="0" w:color="auto"/>
            <w:bottom w:val="none" w:sz="0" w:space="0" w:color="auto"/>
            <w:right w:val="none" w:sz="0" w:space="0" w:color="auto"/>
          </w:divBdr>
        </w:div>
        <w:div w:id="1674452260">
          <w:marLeft w:val="0"/>
          <w:marRight w:val="0"/>
          <w:marTop w:val="0"/>
          <w:marBottom w:val="0"/>
          <w:divBdr>
            <w:top w:val="none" w:sz="0" w:space="0" w:color="auto"/>
            <w:left w:val="none" w:sz="0" w:space="0" w:color="auto"/>
            <w:bottom w:val="none" w:sz="0" w:space="0" w:color="auto"/>
            <w:right w:val="none" w:sz="0" w:space="0" w:color="auto"/>
          </w:divBdr>
        </w:div>
        <w:div w:id="1772621812">
          <w:marLeft w:val="0"/>
          <w:marRight w:val="0"/>
          <w:marTop w:val="0"/>
          <w:marBottom w:val="0"/>
          <w:divBdr>
            <w:top w:val="none" w:sz="0" w:space="0" w:color="auto"/>
            <w:left w:val="none" w:sz="0" w:space="0" w:color="auto"/>
            <w:bottom w:val="none" w:sz="0" w:space="0" w:color="auto"/>
            <w:right w:val="none" w:sz="0" w:space="0" w:color="auto"/>
          </w:divBdr>
        </w:div>
        <w:div w:id="1884050215">
          <w:marLeft w:val="0"/>
          <w:marRight w:val="0"/>
          <w:marTop w:val="0"/>
          <w:marBottom w:val="0"/>
          <w:divBdr>
            <w:top w:val="none" w:sz="0" w:space="0" w:color="auto"/>
            <w:left w:val="none" w:sz="0" w:space="0" w:color="auto"/>
            <w:bottom w:val="none" w:sz="0" w:space="0" w:color="auto"/>
            <w:right w:val="none" w:sz="0" w:space="0" w:color="auto"/>
          </w:divBdr>
        </w:div>
        <w:div w:id="1962878882">
          <w:marLeft w:val="0"/>
          <w:marRight w:val="0"/>
          <w:marTop w:val="0"/>
          <w:marBottom w:val="0"/>
          <w:divBdr>
            <w:top w:val="none" w:sz="0" w:space="0" w:color="auto"/>
            <w:left w:val="none" w:sz="0" w:space="0" w:color="auto"/>
            <w:bottom w:val="none" w:sz="0" w:space="0" w:color="auto"/>
            <w:right w:val="none" w:sz="0" w:space="0" w:color="auto"/>
          </w:divBdr>
        </w:div>
        <w:div w:id="1975744566">
          <w:marLeft w:val="0"/>
          <w:marRight w:val="0"/>
          <w:marTop w:val="0"/>
          <w:marBottom w:val="0"/>
          <w:divBdr>
            <w:top w:val="none" w:sz="0" w:space="0" w:color="auto"/>
            <w:left w:val="none" w:sz="0" w:space="0" w:color="auto"/>
            <w:bottom w:val="none" w:sz="0" w:space="0" w:color="auto"/>
            <w:right w:val="none" w:sz="0" w:space="0" w:color="auto"/>
          </w:divBdr>
        </w:div>
        <w:div w:id="1997223218">
          <w:marLeft w:val="0"/>
          <w:marRight w:val="0"/>
          <w:marTop w:val="0"/>
          <w:marBottom w:val="0"/>
          <w:divBdr>
            <w:top w:val="none" w:sz="0" w:space="0" w:color="auto"/>
            <w:left w:val="none" w:sz="0" w:space="0" w:color="auto"/>
            <w:bottom w:val="none" w:sz="0" w:space="0" w:color="auto"/>
            <w:right w:val="none" w:sz="0" w:space="0" w:color="auto"/>
          </w:divBdr>
        </w:div>
        <w:div w:id="2001618602">
          <w:marLeft w:val="0"/>
          <w:marRight w:val="0"/>
          <w:marTop w:val="0"/>
          <w:marBottom w:val="0"/>
          <w:divBdr>
            <w:top w:val="none" w:sz="0" w:space="0" w:color="auto"/>
            <w:left w:val="none" w:sz="0" w:space="0" w:color="auto"/>
            <w:bottom w:val="none" w:sz="0" w:space="0" w:color="auto"/>
            <w:right w:val="none" w:sz="0" w:space="0" w:color="auto"/>
          </w:divBdr>
        </w:div>
        <w:div w:id="2006324393">
          <w:marLeft w:val="0"/>
          <w:marRight w:val="0"/>
          <w:marTop w:val="0"/>
          <w:marBottom w:val="0"/>
          <w:divBdr>
            <w:top w:val="none" w:sz="0" w:space="0" w:color="auto"/>
            <w:left w:val="none" w:sz="0" w:space="0" w:color="auto"/>
            <w:bottom w:val="none" w:sz="0" w:space="0" w:color="auto"/>
            <w:right w:val="none" w:sz="0" w:space="0" w:color="auto"/>
          </w:divBdr>
        </w:div>
        <w:div w:id="2074156134">
          <w:marLeft w:val="0"/>
          <w:marRight w:val="0"/>
          <w:marTop w:val="0"/>
          <w:marBottom w:val="0"/>
          <w:divBdr>
            <w:top w:val="none" w:sz="0" w:space="0" w:color="auto"/>
            <w:left w:val="none" w:sz="0" w:space="0" w:color="auto"/>
            <w:bottom w:val="none" w:sz="0" w:space="0" w:color="auto"/>
            <w:right w:val="none" w:sz="0" w:space="0" w:color="auto"/>
          </w:divBdr>
        </w:div>
        <w:div w:id="2097435219">
          <w:marLeft w:val="0"/>
          <w:marRight w:val="0"/>
          <w:marTop w:val="0"/>
          <w:marBottom w:val="0"/>
          <w:divBdr>
            <w:top w:val="none" w:sz="0" w:space="0" w:color="auto"/>
            <w:left w:val="none" w:sz="0" w:space="0" w:color="auto"/>
            <w:bottom w:val="none" w:sz="0" w:space="0" w:color="auto"/>
            <w:right w:val="none" w:sz="0" w:space="0" w:color="auto"/>
          </w:divBdr>
        </w:div>
      </w:divsChild>
    </w:div>
    <w:div w:id="1876117185">
      <w:bodyDiv w:val="1"/>
      <w:marLeft w:val="0"/>
      <w:marRight w:val="0"/>
      <w:marTop w:val="0"/>
      <w:marBottom w:val="0"/>
      <w:divBdr>
        <w:top w:val="none" w:sz="0" w:space="0" w:color="auto"/>
        <w:left w:val="none" w:sz="0" w:space="0" w:color="auto"/>
        <w:bottom w:val="none" w:sz="0" w:space="0" w:color="auto"/>
        <w:right w:val="none" w:sz="0" w:space="0" w:color="auto"/>
      </w:divBdr>
      <w:divsChild>
        <w:div w:id="49694256">
          <w:marLeft w:val="0"/>
          <w:marRight w:val="0"/>
          <w:marTop w:val="0"/>
          <w:marBottom w:val="0"/>
          <w:divBdr>
            <w:top w:val="none" w:sz="0" w:space="0" w:color="auto"/>
            <w:left w:val="none" w:sz="0" w:space="0" w:color="auto"/>
            <w:bottom w:val="none" w:sz="0" w:space="0" w:color="auto"/>
            <w:right w:val="none" w:sz="0" w:space="0" w:color="auto"/>
          </w:divBdr>
        </w:div>
        <w:div w:id="287782665">
          <w:marLeft w:val="0"/>
          <w:marRight w:val="0"/>
          <w:marTop w:val="0"/>
          <w:marBottom w:val="0"/>
          <w:divBdr>
            <w:top w:val="none" w:sz="0" w:space="0" w:color="auto"/>
            <w:left w:val="none" w:sz="0" w:space="0" w:color="auto"/>
            <w:bottom w:val="none" w:sz="0" w:space="0" w:color="auto"/>
            <w:right w:val="none" w:sz="0" w:space="0" w:color="auto"/>
          </w:divBdr>
        </w:div>
        <w:div w:id="290599262">
          <w:marLeft w:val="0"/>
          <w:marRight w:val="0"/>
          <w:marTop w:val="0"/>
          <w:marBottom w:val="0"/>
          <w:divBdr>
            <w:top w:val="none" w:sz="0" w:space="0" w:color="auto"/>
            <w:left w:val="none" w:sz="0" w:space="0" w:color="auto"/>
            <w:bottom w:val="none" w:sz="0" w:space="0" w:color="auto"/>
            <w:right w:val="none" w:sz="0" w:space="0" w:color="auto"/>
          </w:divBdr>
        </w:div>
        <w:div w:id="315378055">
          <w:marLeft w:val="0"/>
          <w:marRight w:val="0"/>
          <w:marTop w:val="0"/>
          <w:marBottom w:val="0"/>
          <w:divBdr>
            <w:top w:val="none" w:sz="0" w:space="0" w:color="auto"/>
            <w:left w:val="none" w:sz="0" w:space="0" w:color="auto"/>
            <w:bottom w:val="none" w:sz="0" w:space="0" w:color="auto"/>
            <w:right w:val="none" w:sz="0" w:space="0" w:color="auto"/>
          </w:divBdr>
        </w:div>
        <w:div w:id="574242973">
          <w:marLeft w:val="0"/>
          <w:marRight w:val="0"/>
          <w:marTop w:val="0"/>
          <w:marBottom w:val="0"/>
          <w:divBdr>
            <w:top w:val="none" w:sz="0" w:space="0" w:color="auto"/>
            <w:left w:val="none" w:sz="0" w:space="0" w:color="auto"/>
            <w:bottom w:val="none" w:sz="0" w:space="0" w:color="auto"/>
            <w:right w:val="none" w:sz="0" w:space="0" w:color="auto"/>
          </w:divBdr>
        </w:div>
        <w:div w:id="785386256">
          <w:marLeft w:val="0"/>
          <w:marRight w:val="0"/>
          <w:marTop w:val="0"/>
          <w:marBottom w:val="0"/>
          <w:divBdr>
            <w:top w:val="none" w:sz="0" w:space="0" w:color="auto"/>
            <w:left w:val="none" w:sz="0" w:space="0" w:color="auto"/>
            <w:bottom w:val="none" w:sz="0" w:space="0" w:color="auto"/>
            <w:right w:val="none" w:sz="0" w:space="0" w:color="auto"/>
          </w:divBdr>
        </w:div>
        <w:div w:id="982348836">
          <w:marLeft w:val="0"/>
          <w:marRight w:val="0"/>
          <w:marTop w:val="0"/>
          <w:marBottom w:val="0"/>
          <w:divBdr>
            <w:top w:val="none" w:sz="0" w:space="0" w:color="auto"/>
            <w:left w:val="none" w:sz="0" w:space="0" w:color="auto"/>
            <w:bottom w:val="none" w:sz="0" w:space="0" w:color="auto"/>
            <w:right w:val="none" w:sz="0" w:space="0" w:color="auto"/>
          </w:divBdr>
        </w:div>
        <w:div w:id="1061755002">
          <w:marLeft w:val="0"/>
          <w:marRight w:val="0"/>
          <w:marTop w:val="0"/>
          <w:marBottom w:val="0"/>
          <w:divBdr>
            <w:top w:val="none" w:sz="0" w:space="0" w:color="auto"/>
            <w:left w:val="none" w:sz="0" w:space="0" w:color="auto"/>
            <w:bottom w:val="none" w:sz="0" w:space="0" w:color="auto"/>
            <w:right w:val="none" w:sz="0" w:space="0" w:color="auto"/>
          </w:divBdr>
        </w:div>
        <w:div w:id="1228801961">
          <w:marLeft w:val="0"/>
          <w:marRight w:val="0"/>
          <w:marTop w:val="0"/>
          <w:marBottom w:val="0"/>
          <w:divBdr>
            <w:top w:val="none" w:sz="0" w:space="0" w:color="auto"/>
            <w:left w:val="none" w:sz="0" w:space="0" w:color="auto"/>
            <w:bottom w:val="none" w:sz="0" w:space="0" w:color="auto"/>
            <w:right w:val="none" w:sz="0" w:space="0" w:color="auto"/>
          </w:divBdr>
        </w:div>
        <w:div w:id="1293438682">
          <w:marLeft w:val="0"/>
          <w:marRight w:val="0"/>
          <w:marTop w:val="0"/>
          <w:marBottom w:val="0"/>
          <w:divBdr>
            <w:top w:val="none" w:sz="0" w:space="0" w:color="auto"/>
            <w:left w:val="none" w:sz="0" w:space="0" w:color="auto"/>
            <w:bottom w:val="none" w:sz="0" w:space="0" w:color="auto"/>
            <w:right w:val="none" w:sz="0" w:space="0" w:color="auto"/>
          </w:divBdr>
        </w:div>
        <w:div w:id="1441144971">
          <w:marLeft w:val="0"/>
          <w:marRight w:val="0"/>
          <w:marTop w:val="0"/>
          <w:marBottom w:val="0"/>
          <w:divBdr>
            <w:top w:val="none" w:sz="0" w:space="0" w:color="auto"/>
            <w:left w:val="none" w:sz="0" w:space="0" w:color="auto"/>
            <w:bottom w:val="none" w:sz="0" w:space="0" w:color="auto"/>
            <w:right w:val="none" w:sz="0" w:space="0" w:color="auto"/>
          </w:divBdr>
        </w:div>
        <w:div w:id="1492719069">
          <w:marLeft w:val="0"/>
          <w:marRight w:val="0"/>
          <w:marTop w:val="0"/>
          <w:marBottom w:val="0"/>
          <w:divBdr>
            <w:top w:val="none" w:sz="0" w:space="0" w:color="auto"/>
            <w:left w:val="none" w:sz="0" w:space="0" w:color="auto"/>
            <w:bottom w:val="none" w:sz="0" w:space="0" w:color="auto"/>
            <w:right w:val="none" w:sz="0" w:space="0" w:color="auto"/>
          </w:divBdr>
        </w:div>
        <w:div w:id="1620910385">
          <w:marLeft w:val="0"/>
          <w:marRight w:val="0"/>
          <w:marTop w:val="0"/>
          <w:marBottom w:val="0"/>
          <w:divBdr>
            <w:top w:val="none" w:sz="0" w:space="0" w:color="auto"/>
            <w:left w:val="none" w:sz="0" w:space="0" w:color="auto"/>
            <w:bottom w:val="none" w:sz="0" w:space="0" w:color="auto"/>
            <w:right w:val="none" w:sz="0" w:space="0" w:color="auto"/>
          </w:divBdr>
        </w:div>
        <w:div w:id="1749762662">
          <w:marLeft w:val="0"/>
          <w:marRight w:val="0"/>
          <w:marTop w:val="0"/>
          <w:marBottom w:val="0"/>
          <w:divBdr>
            <w:top w:val="none" w:sz="0" w:space="0" w:color="auto"/>
            <w:left w:val="none" w:sz="0" w:space="0" w:color="auto"/>
            <w:bottom w:val="none" w:sz="0" w:space="0" w:color="auto"/>
            <w:right w:val="none" w:sz="0" w:space="0" w:color="auto"/>
          </w:divBdr>
        </w:div>
        <w:div w:id="1790079242">
          <w:marLeft w:val="0"/>
          <w:marRight w:val="0"/>
          <w:marTop w:val="0"/>
          <w:marBottom w:val="0"/>
          <w:divBdr>
            <w:top w:val="none" w:sz="0" w:space="0" w:color="auto"/>
            <w:left w:val="none" w:sz="0" w:space="0" w:color="auto"/>
            <w:bottom w:val="none" w:sz="0" w:space="0" w:color="auto"/>
            <w:right w:val="none" w:sz="0" w:space="0" w:color="auto"/>
          </w:divBdr>
        </w:div>
        <w:div w:id="1967275077">
          <w:marLeft w:val="0"/>
          <w:marRight w:val="0"/>
          <w:marTop w:val="0"/>
          <w:marBottom w:val="0"/>
          <w:divBdr>
            <w:top w:val="none" w:sz="0" w:space="0" w:color="auto"/>
            <w:left w:val="none" w:sz="0" w:space="0" w:color="auto"/>
            <w:bottom w:val="none" w:sz="0" w:space="0" w:color="auto"/>
            <w:right w:val="none" w:sz="0" w:space="0" w:color="auto"/>
          </w:divBdr>
        </w:div>
        <w:div w:id="2088766592">
          <w:marLeft w:val="0"/>
          <w:marRight w:val="0"/>
          <w:marTop w:val="0"/>
          <w:marBottom w:val="0"/>
          <w:divBdr>
            <w:top w:val="none" w:sz="0" w:space="0" w:color="auto"/>
            <w:left w:val="none" w:sz="0" w:space="0" w:color="auto"/>
            <w:bottom w:val="none" w:sz="0" w:space="0" w:color="auto"/>
            <w:right w:val="none" w:sz="0" w:space="0" w:color="auto"/>
          </w:divBdr>
        </w:div>
        <w:div w:id="2134707383">
          <w:marLeft w:val="0"/>
          <w:marRight w:val="0"/>
          <w:marTop w:val="0"/>
          <w:marBottom w:val="0"/>
          <w:divBdr>
            <w:top w:val="none" w:sz="0" w:space="0" w:color="auto"/>
            <w:left w:val="none" w:sz="0" w:space="0" w:color="auto"/>
            <w:bottom w:val="none" w:sz="0" w:space="0" w:color="auto"/>
            <w:right w:val="none" w:sz="0" w:space="0" w:color="auto"/>
          </w:divBdr>
        </w:div>
      </w:divsChild>
    </w:div>
    <w:div w:id="1890335095">
      <w:bodyDiv w:val="1"/>
      <w:marLeft w:val="0"/>
      <w:marRight w:val="0"/>
      <w:marTop w:val="0"/>
      <w:marBottom w:val="0"/>
      <w:divBdr>
        <w:top w:val="none" w:sz="0" w:space="0" w:color="auto"/>
        <w:left w:val="none" w:sz="0" w:space="0" w:color="auto"/>
        <w:bottom w:val="none" w:sz="0" w:space="0" w:color="auto"/>
        <w:right w:val="none" w:sz="0" w:space="0" w:color="auto"/>
      </w:divBdr>
    </w:div>
    <w:div w:id="2008049352">
      <w:bodyDiv w:val="1"/>
      <w:marLeft w:val="0"/>
      <w:marRight w:val="0"/>
      <w:marTop w:val="0"/>
      <w:marBottom w:val="0"/>
      <w:divBdr>
        <w:top w:val="none" w:sz="0" w:space="0" w:color="auto"/>
        <w:left w:val="none" w:sz="0" w:space="0" w:color="auto"/>
        <w:bottom w:val="none" w:sz="0" w:space="0" w:color="auto"/>
        <w:right w:val="none" w:sz="0" w:space="0" w:color="auto"/>
      </w:divBdr>
    </w:div>
    <w:div w:id="2039546244">
      <w:bodyDiv w:val="1"/>
      <w:marLeft w:val="0"/>
      <w:marRight w:val="0"/>
      <w:marTop w:val="0"/>
      <w:marBottom w:val="0"/>
      <w:divBdr>
        <w:top w:val="none" w:sz="0" w:space="0" w:color="auto"/>
        <w:left w:val="none" w:sz="0" w:space="0" w:color="auto"/>
        <w:bottom w:val="none" w:sz="0" w:space="0" w:color="auto"/>
        <w:right w:val="none" w:sz="0" w:space="0" w:color="auto"/>
      </w:divBdr>
    </w:div>
    <w:div w:id="207908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lanalto.gov.br/ccivil_03/_ato2019-2022/2021/lei/L14133.htm"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nalto.gov.br/ccivil_03/_ato2019-2022/2021/lei/L14133.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www.camarasaogoncalo.mg.gov.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9BF7B-EBCE-47E0-971A-EF29C2336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3985</Words>
  <Characters>21521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25456</CharactersWithSpaces>
  <SharedDoc>false</SharedDoc>
  <HLinks>
    <vt:vector size="6" baseType="variant">
      <vt:variant>
        <vt:i4>1900667</vt:i4>
      </vt:variant>
      <vt:variant>
        <vt:i4>0</vt:i4>
      </vt:variant>
      <vt:variant>
        <vt:i4>0</vt:i4>
      </vt:variant>
      <vt:variant>
        <vt:i4>5</vt:i4>
      </vt:variant>
      <vt:variant>
        <vt:lpwstr>mailto:cmdcaslmg@yahoo.com.br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Sanson</dc:creator>
  <cp:keywords/>
  <dc:description/>
  <cp:lastModifiedBy>Usuário</cp:lastModifiedBy>
  <cp:revision>2</cp:revision>
  <cp:lastPrinted>2024-09-20T13:26:00Z</cp:lastPrinted>
  <dcterms:created xsi:type="dcterms:W3CDTF">2024-09-20T13:30:00Z</dcterms:created>
  <dcterms:modified xsi:type="dcterms:W3CDTF">2024-09-20T13:30:00Z</dcterms:modified>
</cp:coreProperties>
</file>